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54501" w14:textId="65660E8B" w:rsidR="001F1226" w:rsidRPr="002632E5" w:rsidRDefault="00CC50EF" w:rsidP="003C2867">
      <w:pPr>
        <w:pStyle w:val="NoSpacing"/>
        <w:jc w:val="center"/>
        <w:rPr>
          <w:b/>
        </w:rPr>
      </w:pPr>
      <w:r w:rsidRPr="002632E5">
        <w:rPr>
          <w:b/>
        </w:rPr>
        <w:t>Fire Chief’s Monthly Report to t</w:t>
      </w:r>
      <w:r w:rsidR="009F1573" w:rsidRPr="002632E5">
        <w:rPr>
          <w:b/>
        </w:rPr>
        <w:t>he Board of Directors</w:t>
      </w:r>
    </w:p>
    <w:p w14:paraId="2F75042B" w14:textId="397BD45E" w:rsidR="009F1573" w:rsidRPr="00B97377" w:rsidRDefault="002B4DB2" w:rsidP="000812E6">
      <w:pPr>
        <w:jc w:val="center"/>
        <w:rPr>
          <w:b/>
          <w:sz w:val="32"/>
          <w:szCs w:val="32"/>
        </w:rPr>
      </w:pPr>
      <w:r>
        <w:rPr>
          <w:b/>
          <w:sz w:val="32"/>
          <w:szCs w:val="32"/>
        </w:rPr>
        <w:t>October 11th</w:t>
      </w:r>
      <w:r w:rsidR="0087146F">
        <w:rPr>
          <w:b/>
          <w:sz w:val="32"/>
          <w:szCs w:val="32"/>
        </w:rPr>
        <w:t>, 2023</w:t>
      </w:r>
    </w:p>
    <w:p w14:paraId="372DA011" w14:textId="77777777" w:rsidR="005544A9" w:rsidRDefault="005544A9">
      <w:pPr>
        <w:rPr>
          <w:b/>
          <w:szCs w:val="24"/>
        </w:rPr>
      </w:pPr>
    </w:p>
    <w:p w14:paraId="6C6279B9" w14:textId="74BCCED2" w:rsidR="009F1573" w:rsidRPr="002655D0" w:rsidRDefault="009F1573">
      <w:pPr>
        <w:rPr>
          <w:b/>
          <w:szCs w:val="24"/>
        </w:rPr>
      </w:pPr>
      <w:r w:rsidRPr="002655D0">
        <w:rPr>
          <w:b/>
          <w:szCs w:val="24"/>
        </w:rPr>
        <w:t>Statistics on Activity</w:t>
      </w:r>
      <w:r w:rsidR="00A173E2" w:rsidRPr="002655D0">
        <w:rPr>
          <w:b/>
          <w:szCs w:val="24"/>
        </w:rPr>
        <w:t xml:space="preserve"> for </w:t>
      </w:r>
      <w:r w:rsidR="002B4DB2">
        <w:rPr>
          <w:b/>
          <w:szCs w:val="24"/>
        </w:rPr>
        <w:t>September</w:t>
      </w:r>
      <w:r w:rsidR="0055741C">
        <w:rPr>
          <w:b/>
          <w:szCs w:val="24"/>
        </w:rPr>
        <w:t xml:space="preserve"> 2023</w:t>
      </w:r>
    </w:p>
    <w:tbl>
      <w:tblPr>
        <w:tblStyle w:val="TableGrid"/>
        <w:tblW w:w="0" w:type="auto"/>
        <w:tblLook w:val="04A0" w:firstRow="1" w:lastRow="0" w:firstColumn="1" w:lastColumn="0" w:noHBand="0" w:noVBand="1"/>
      </w:tblPr>
      <w:tblGrid>
        <w:gridCol w:w="5543"/>
        <w:gridCol w:w="2386"/>
        <w:gridCol w:w="1871"/>
      </w:tblGrid>
      <w:tr w:rsidR="00A872AE" w:rsidRPr="00A872AE" w14:paraId="00B22F3C" w14:textId="77777777" w:rsidTr="007014A2">
        <w:tc>
          <w:tcPr>
            <w:tcW w:w="5688" w:type="dxa"/>
            <w:shd w:val="clear" w:color="auto" w:fill="92D050"/>
          </w:tcPr>
          <w:p w14:paraId="18E4AE56" w14:textId="77777777" w:rsidR="00A872AE" w:rsidRPr="00A872AE" w:rsidRDefault="00A872AE" w:rsidP="00E10A05">
            <w:pPr>
              <w:spacing w:before="120"/>
              <w:rPr>
                <w:b/>
                <w:color w:val="000000"/>
                <w:szCs w:val="24"/>
              </w:rPr>
            </w:pPr>
            <w:r w:rsidRPr="00A872AE">
              <w:rPr>
                <w:b/>
                <w:color w:val="000000"/>
                <w:szCs w:val="24"/>
              </w:rPr>
              <w:t>Situation</w:t>
            </w:r>
          </w:p>
        </w:tc>
        <w:tc>
          <w:tcPr>
            <w:tcW w:w="2430" w:type="dxa"/>
            <w:shd w:val="clear" w:color="auto" w:fill="92D050"/>
          </w:tcPr>
          <w:p w14:paraId="1800E419" w14:textId="77777777" w:rsidR="00A872AE" w:rsidRPr="00A872AE" w:rsidRDefault="00A872AE" w:rsidP="00E10A05">
            <w:pPr>
              <w:spacing w:before="120"/>
              <w:rPr>
                <w:b/>
                <w:color w:val="000000"/>
                <w:szCs w:val="24"/>
              </w:rPr>
            </w:pPr>
            <w:r w:rsidRPr="00A872AE">
              <w:rPr>
                <w:b/>
                <w:color w:val="000000"/>
                <w:szCs w:val="24"/>
              </w:rPr>
              <w:t>Monthly</w:t>
            </w:r>
          </w:p>
        </w:tc>
        <w:tc>
          <w:tcPr>
            <w:tcW w:w="1908" w:type="dxa"/>
            <w:shd w:val="clear" w:color="auto" w:fill="92D050"/>
          </w:tcPr>
          <w:p w14:paraId="753B582A" w14:textId="3EA9CF2A" w:rsidR="00A872AE" w:rsidRPr="00A872AE" w:rsidRDefault="007014A2" w:rsidP="00D813CF">
            <w:pPr>
              <w:spacing w:before="120"/>
              <w:jc w:val="center"/>
              <w:rPr>
                <w:b/>
                <w:color w:val="000000"/>
                <w:szCs w:val="24"/>
              </w:rPr>
            </w:pPr>
            <w:r>
              <w:rPr>
                <w:b/>
                <w:color w:val="000000"/>
                <w:szCs w:val="24"/>
              </w:rPr>
              <w:t>202</w:t>
            </w:r>
            <w:r w:rsidR="005200E8">
              <w:rPr>
                <w:b/>
                <w:color w:val="000000"/>
                <w:szCs w:val="24"/>
              </w:rPr>
              <w:t>3</w:t>
            </w:r>
            <w:r w:rsidR="00D813CF">
              <w:rPr>
                <w:b/>
                <w:color w:val="000000"/>
                <w:szCs w:val="24"/>
              </w:rPr>
              <w:t xml:space="preserve"> </w:t>
            </w:r>
            <w:r>
              <w:rPr>
                <w:b/>
                <w:color w:val="000000"/>
                <w:szCs w:val="24"/>
              </w:rPr>
              <w:t>totals</w:t>
            </w:r>
          </w:p>
        </w:tc>
      </w:tr>
      <w:tr w:rsidR="00A872AE" w14:paraId="2C22D2D3" w14:textId="77777777" w:rsidTr="00A872AE">
        <w:tc>
          <w:tcPr>
            <w:tcW w:w="5688" w:type="dxa"/>
          </w:tcPr>
          <w:p w14:paraId="4ECABA88" w14:textId="77777777" w:rsidR="00A872AE" w:rsidRDefault="00A872AE" w:rsidP="00E10A05">
            <w:pPr>
              <w:spacing w:before="120"/>
              <w:rPr>
                <w:color w:val="000000"/>
                <w:szCs w:val="24"/>
              </w:rPr>
            </w:pPr>
            <w:r>
              <w:rPr>
                <w:color w:val="000000"/>
                <w:szCs w:val="24"/>
              </w:rPr>
              <w:t>Fires</w:t>
            </w:r>
          </w:p>
        </w:tc>
        <w:tc>
          <w:tcPr>
            <w:tcW w:w="2430" w:type="dxa"/>
          </w:tcPr>
          <w:p w14:paraId="5262D3EA" w14:textId="143021D1" w:rsidR="00A872AE" w:rsidRPr="002A0FFB" w:rsidRDefault="00BA0091" w:rsidP="002A0658">
            <w:pPr>
              <w:spacing w:before="120"/>
              <w:jc w:val="center"/>
              <w:rPr>
                <w:color w:val="000000"/>
                <w:szCs w:val="24"/>
              </w:rPr>
            </w:pPr>
            <w:r>
              <w:rPr>
                <w:color w:val="000000"/>
                <w:szCs w:val="24"/>
              </w:rPr>
              <w:t>15</w:t>
            </w:r>
          </w:p>
        </w:tc>
        <w:tc>
          <w:tcPr>
            <w:tcW w:w="1908" w:type="dxa"/>
          </w:tcPr>
          <w:p w14:paraId="34689B83" w14:textId="32891DEB" w:rsidR="00A872AE" w:rsidRPr="009312EE" w:rsidRDefault="00FE4F5B" w:rsidP="0076499B">
            <w:pPr>
              <w:spacing w:before="120"/>
              <w:jc w:val="center"/>
              <w:rPr>
                <w:color w:val="000000"/>
                <w:szCs w:val="24"/>
              </w:rPr>
            </w:pPr>
            <w:r>
              <w:rPr>
                <w:color w:val="000000"/>
                <w:szCs w:val="24"/>
              </w:rPr>
              <w:t>2</w:t>
            </w:r>
            <w:r w:rsidR="00BA0091">
              <w:rPr>
                <w:color w:val="000000"/>
                <w:szCs w:val="24"/>
              </w:rPr>
              <w:t>16</w:t>
            </w:r>
          </w:p>
        </w:tc>
      </w:tr>
      <w:tr w:rsidR="00A872AE" w14:paraId="634C0DD4" w14:textId="77777777" w:rsidTr="00A872AE">
        <w:tc>
          <w:tcPr>
            <w:tcW w:w="5688" w:type="dxa"/>
          </w:tcPr>
          <w:p w14:paraId="4EFEA126" w14:textId="77777777" w:rsidR="00A872AE" w:rsidRDefault="00A872AE" w:rsidP="00A872AE">
            <w:pPr>
              <w:spacing w:before="120"/>
              <w:rPr>
                <w:color w:val="000000"/>
                <w:szCs w:val="24"/>
              </w:rPr>
            </w:pPr>
            <w:r>
              <w:rPr>
                <w:color w:val="000000"/>
                <w:szCs w:val="24"/>
              </w:rPr>
              <w:t>Over-pressure, Rupture, Explosion, Overheat (no fire)</w:t>
            </w:r>
          </w:p>
        </w:tc>
        <w:tc>
          <w:tcPr>
            <w:tcW w:w="2430" w:type="dxa"/>
          </w:tcPr>
          <w:p w14:paraId="197906FF" w14:textId="158E1908" w:rsidR="00A872AE" w:rsidRPr="009312EE" w:rsidRDefault="00BA0091" w:rsidP="005610D4">
            <w:pPr>
              <w:spacing w:before="120"/>
              <w:jc w:val="center"/>
              <w:rPr>
                <w:color w:val="000000"/>
                <w:szCs w:val="24"/>
              </w:rPr>
            </w:pPr>
            <w:r>
              <w:rPr>
                <w:color w:val="000000"/>
                <w:szCs w:val="24"/>
              </w:rPr>
              <w:t>0</w:t>
            </w:r>
          </w:p>
        </w:tc>
        <w:tc>
          <w:tcPr>
            <w:tcW w:w="1908" w:type="dxa"/>
          </w:tcPr>
          <w:p w14:paraId="530E3675" w14:textId="4420ADF9" w:rsidR="00A872AE" w:rsidRPr="009312EE" w:rsidRDefault="0088222B" w:rsidP="0076499B">
            <w:pPr>
              <w:spacing w:before="120"/>
              <w:jc w:val="center"/>
              <w:rPr>
                <w:color w:val="000000"/>
                <w:szCs w:val="24"/>
              </w:rPr>
            </w:pPr>
            <w:r>
              <w:rPr>
                <w:color w:val="000000"/>
                <w:szCs w:val="24"/>
              </w:rPr>
              <w:t>2</w:t>
            </w:r>
          </w:p>
        </w:tc>
      </w:tr>
      <w:tr w:rsidR="00A872AE" w14:paraId="659E4CE8" w14:textId="77777777" w:rsidTr="00A872AE">
        <w:tc>
          <w:tcPr>
            <w:tcW w:w="5688" w:type="dxa"/>
          </w:tcPr>
          <w:p w14:paraId="77BB6A5C" w14:textId="77777777" w:rsidR="00A872AE" w:rsidRDefault="00A872AE" w:rsidP="00E10A05">
            <w:pPr>
              <w:spacing w:before="120"/>
              <w:rPr>
                <w:color w:val="000000"/>
                <w:szCs w:val="24"/>
              </w:rPr>
            </w:pPr>
            <w:r>
              <w:rPr>
                <w:color w:val="000000"/>
                <w:szCs w:val="24"/>
              </w:rPr>
              <w:t>Rescue &amp; Emergency Medical Service</w:t>
            </w:r>
          </w:p>
        </w:tc>
        <w:tc>
          <w:tcPr>
            <w:tcW w:w="2430" w:type="dxa"/>
          </w:tcPr>
          <w:p w14:paraId="6BEC3E49" w14:textId="66BF5CD8" w:rsidR="00A872AE" w:rsidRPr="009312EE" w:rsidRDefault="00BA0091" w:rsidP="002A0658">
            <w:pPr>
              <w:spacing w:before="120"/>
              <w:jc w:val="center"/>
              <w:rPr>
                <w:color w:val="000000"/>
                <w:szCs w:val="24"/>
              </w:rPr>
            </w:pPr>
            <w:r>
              <w:rPr>
                <w:color w:val="000000"/>
                <w:szCs w:val="24"/>
              </w:rPr>
              <w:t>409</w:t>
            </w:r>
          </w:p>
        </w:tc>
        <w:tc>
          <w:tcPr>
            <w:tcW w:w="1908" w:type="dxa"/>
          </w:tcPr>
          <w:p w14:paraId="611E61E4" w14:textId="5A093B60" w:rsidR="009F0774" w:rsidRPr="009312EE" w:rsidRDefault="00BA0091" w:rsidP="009F0774">
            <w:pPr>
              <w:spacing w:before="120"/>
              <w:jc w:val="center"/>
              <w:rPr>
                <w:color w:val="000000"/>
                <w:szCs w:val="24"/>
              </w:rPr>
            </w:pPr>
            <w:r>
              <w:rPr>
                <w:color w:val="000000"/>
                <w:szCs w:val="24"/>
              </w:rPr>
              <w:t>3882</w:t>
            </w:r>
          </w:p>
        </w:tc>
      </w:tr>
      <w:tr w:rsidR="00A872AE" w14:paraId="3811E9A7" w14:textId="77777777" w:rsidTr="00A872AE">
        <w:tc>
          <w:tcPr>
            <w:tcW w:w="5688" w:type="dxa"/>
          </w:tcPr>
          <w:p w14:paraId="04F93B66" w14:textId="77777777" w:rsidR="00A872AE" w:rsidRDefault="00A872AE" w:rsidP="00E10A05">
            <w:pPr>
              <w:spacing w:before="120"/>
              <w:rPr>
                <w:color w:val="000000"/>
                <w:szCs w:val="24"/>
              </w:rPr>
            </w:pPr>
            <w:r>
              <w:rPr>
                <w:color w:val="000000"/>
                <w:szCs w:val="24"/>
              </w:rPr>
              <w:t>Hazardous Condition (no fire)</w:t>
            </w:r>
          </w:p>
        </w:tc>
        <w:tc>
          <w:tcPr>
            <w:tcW w:w="2430" w:type="dxa"/>
          </w:tcPr>
          <w:p w14:paraId="686866BC" w14:textId="5659C760" w:rsidR="00A872AE" w:rsidRPr="009312EE" w:rsidRDefault="00BA0091" w:rsidP="002A0658">
            <w:pPr>
              <w:spacing w:before="120"/>
              <w:jc w:val="center"/>
              <w:rPr>
                <w:color w:val="000000"/>
                <w:szCs w:val="24"/>
              </w:rPr>
            </w:pPr>
            <w:r>
              <w:rPr>
                <w:color w:val="000000"/>
                <w:szCs w:val="24"/>
              </w:rPr>
              <w:t>2</w:t>
            </w:r>
          </w:p>
        </w:tc>
        <w:tc>
          <w:tcPr>
            <w:tcW w:w="1908" w:type="dxa"/>
          </w:tcPr>
          <w:p w14:paraId="083A1A5C" w14:textId="0783C8FB" w:rsidR="00A872AE" w:rsidRPr="009312EE" w:rsidRDefault="00FE4F5B" w:rsidP="0076499B">
            <w:pPr>
              <w:spacing w:before="120"/>
              <w:jc w:val="center"/>
              <w:rPr>
                <w:color w:val="000000"/>
                <w:szCs w:val="24"/>
              </w:rPr>
            </w:pPr>
            <w:r>
              <w:rPr>
                <w:color w:val="000000"/>
                <w:szCs w:val="24"/>
              </w:rPr>
              <w:t>3</w:t>
            </w:r>
            <w:r w:rsidR="00BA0091">
              <w:rPr>
                <w:color w:val="000000"/>
                <w:szCs w:val="24"/>
              </w:rPr>
              <w:t>4</w:t>
            </w:r>
          </w:p>
        </w:tc>
      </w:tr>
      <w:tr w:rsidR="00A872AE" w14:paraId="2DDBFEA5" w14:textId="77777777" w:rsidTr="00A872AE">
        <w:tc>
          <w:tcPr>
            <w:tcW w:w="5688" w:type="dxa"/>
          </w:tcPr>
          <w:p w14:paraId="223D8848" w14:textId="77777777" w:rsidR="00A872AE" w:rsidRPr="006744A6" w:rsidRDefault="00A872AE" w:rsidP="00E10A05">
            <w:pPr>
              <w:spacing w:before="120"/>
              <w:rPr>
                <w:color w:val="FFFF00"/>
                <w:szCs w:val="24"/>
              </w:rPr>
            </w:pPr>
            <w:r>
              <w:rPr>
                <w:color w:val="000000"/>
                <w:szCs w:val="24"/>
              </w:rPr>
              <w:t>Service Call</w:t>
            </w:r>
          </w:p>
        </w:tc>
        <w:tc>
          <w:tcPr>
            <w:tcW w:w="2430" w:type="dxa"/>
          </w:tcPr>
          <w:p w14:paraId="2DA1F91D" w14:textId="0B2F76BC" w:rsidR="00A872AE" w:rsidRPr="009312EE" w:rsidRDefault="00BA0091" w:rsidP="002A0658">
            <w:pPr>
              <w:spacing w:before="120"/>
              <w:jc w:val="center"/>
              <w:rPr>
                <w:color w:val="000000"/>
                <w:szCs w:val="24"/>
              </w:rPr>
            </w:pPr>
            <w:r>
              <w:rPr>
                <w:color w:val="000000"/>
                <w:szCs w:val="24"/>
              </w:rPr>
              <w:t>30</w:t>
            </w:r>
          </w:p>
        </w:tc>
        <w:tc>
          <w:tcPr>
            <w:tcW w:w="1908" w:type="dxa"/>
          </w:tcPr>
          <w:p w14:paraId="39DEA7E6" w14:textId="41B316D4" w:rsidR="00A872AE" w:rsidRPr="009312EE" w:rsidRDefault="00FE4F5B" w:rsidP="0076499B">
            <w:pPr>
              <w:spacing w:before="120"/>
              <w:jc w:val="center"/>
              <w:rPr>
                <w:color w:val="000000"/>
                <w:szCs w:val="24"/>
              </w:rPr>
            </w:pPr>
            <w:r>
              <w:rPr>
                <w:color w:val="000000"/>
                <w:szCs w:val="24"/>
              </w:rPr>
              <w:t>2</w:t>
            </w:r>
            <w:r w:rsidR="00BA0091">
              <w:rPr>
                <w:color w:val="000000"/>
                <w:szCs w:val="24"/>
              </w:rPr>
              <w:t>30</w:t>
            </w:r>
          </w:p>
        </w:tc>
      </w:tr>
      <w:tr w:rsidR="00A872AE" w14:paraId="11761D2C" w14:textId="77777777" w:rsidTr="00A872AE">
        <w:tc>
          <w:tcPr>
            <w:tcW w:w="5688" w:type="dxa"/>
          </w:tcPr>
          <w:p w14:paraId="6BC4BC7B" w14:textId="77777777" w:rsidR="00A872AE" w:rsidRDefault="00A872AE" w:rsidP="00E10A05">
            <w:pPr>
              <w:spacing w:before="120"/>
              <w:rPr>
                <w:color w:val="000000"/>
                <w:szCs w:val="24"/>
              </w:rPr>
            </w:pPr>
            <w:r>
              <w:rPr>
                <w:color w:val="000000"/>
                <w:szCs w:val="24"/>
              </w:rPr>
              <w:t>Good Intent Call</w:t>
            </w:r>
          </w:p>
        </w:tc>
        <w:tc>
          <w:tcPr>
            <w:tcW w:w="2430" w:type="dxa"/>
          </w:tcPr>
          <w:p w14:paraId="757FB1E4" w14:textId="6808F4E2" w:rsidR="00A872AE" w:rsidRPr="009312EE" w:rsidRDefault="00BA0091" w:rsidP="002A0658">
            <w:pPr>
              <w:spacing w:before="120"/>
              <w:jc w:val="center"/>
              <w:rPr>
                <w:color w:val="000000"/>
                <w:szCs w:val="24"/>
              </w:rPr>
            </w:pPr>
            <w:r>
              <w:rPr>
                <w:color w:val="000000"/>
                <w:szCs w:val="24"/>
              </w:rPr>
              <w:t>48</w:t>
            </w:r>
          </w:p>
        </w:tc>
        <w:tc>
          <w:tcPr>
            <w:tcW w:w="1908" w:type="dxa"/>
          </w:tcPr>
          <w:p w14:paraId="3ED877BB" w14:textId="0D4F6F33" w:rsidR="00A872AE" w:rsidRPr="009312EE" w:rsidRDefault="00FE4F5B" w:rsidP="0076499B">
            <w:pPr>
              <w:spacing w:before="120"/>
              <w:jc w:val="center"/>
              <w:rPr>
                <w:color w:val="000000"/>
                <w:szCs w:val="24"/>
              </w:rPr>
            </w:pPr>
            <w:r>
              <w:rPr>
                <w:color w:val="000000"/>
                <w:szCs w:val="24"/>
              </w:rPr>
              <w:t>3</w:t>
            </w:r>
            <w:r w:rsidR="00BA0091">
              <w:rPr>
                <w:color w:val="000000"/>
                <w:szCs w:val="24"/>
              </w:rPr>
              <w:t>48</w:t>
            </w:r>
          </w:p>
        </w:tc>
      </w:tr>
      <w:tr w:rsidR="00A872AE" w14:paraId="0663A007" w14:textId="77777777" w:rsidTr="00A872AE">
        <w:tc>
          <w:tcPr>
            <w:tcW w:w="5688" w:type="dxa"/>
          </w:tcPr>
          <w:p w14:paraId="7B49EB76" w14:textId="77777777" w:rsidR="00A872AE" w:rsidRDefault="00A872AE" w:rsidP="00E10A05">
            <w:pPr>
              <w:spacing w:before="120"/>
              <w:rPr>
                <w:color w:val="000000"/>
                <w:szCs w:val="24"/>
              </w:rPr>
            </w:pPr>
            <w:r>
              <w:rPr>
                <w:color w:val="000000"/>
                <w:szCs w:val="24"/>
              </w:rPr>
              <w:t>False Alarm &amp; False Call</w:t>
            </w:r>
          </w:p>
        </w:tc>
        <w:tc>
          <w:tcPr>
            <w:tcW w:w="2430" w:type="dxa"/>
          </w:tcPr>
          <w:p w14:paraId="5DDAFCD6" w14:textId="430E8C3F" w:rsidR="00A872AE" w:rsidRPr="009312EE" w:rsidRDefault="00BA0091" w:rsidP="002A0658">
            <w:pPr>
              <w:spacing w:before="120"/>
              <w:jc w:val="center"/>
              <w:rPr>
                <w:color w:val="000000"/>
                <w:szCs w:val="24"/>
              </w:rPr>
            </w:pPr>
            <w:r>
              <w:rPr>
                <w:color w:val="000000"/>
                <w:szCs w:val="24"/>
              </w:rPr>
              <w:t>19</w:t>
            </w:r>
          </w:p>
        </w:tc>
        <w:tc>
          <w:tcPr>
            <w:tcW w:w="1908" w:type="dxa"/>
          </w:tcPr>
          <w:p w14:paraId="35227808" w14:textId="0410BA38" w:rsidR="00A872AE" w:rsidRPr="009312EE" w:rsidRDefault="00FE4F5B" w:rsidP="0076499B">
            <w:pPr>
              <w:spacing w:before="120"/>
              <w:jc w:val="center"/>
              <w:rPr>
                <w:color w:val="000000"/>
                <w:szCs w:val="24"/>
              </w:rPr>
            </w:pPr>
            <w:r>
              <w:rPr>
                <w:color w:val="000000"/>
                <w:szCs w:val="24"/>
              </w:rPr>
              <w:t>1</w:t>
            </w:r>
            <w:r w:rsidR="00BA0091">
              <w:rPr>
                <w:color w:val="000000"/>
                <w:szCs w:val="24"/>
              </w:rPr>
              <w:t>46</w:t>
            </w:r>
          </w:p>
        </w:tc>
      </w:tr>
      <w:tr w:rsidR="00A872AE" w14:paraId="2CC1A776" w14:textId="77777777" w:rsidTr="00A872AE">
        <w:tc>
          <w:tcPr>
            <w:tcW w:w="5688" w:type="dxa"/>
          </w:tcPr>
          <w:p w14:paraId="36FEED35" w14:textId="77777777" w:rsidR="00A872AE" w:rsidRDefault="00A872AE" w:rsidP="00E10A05">
            <w:pPr>
              <w:spacing w:before="120"/>
              <w:rPr>
                <w:color w:val="000000"/>
                <w:szCs w:val="24"/>
              </w:rPr>
            </w:pPr>
            <w:r>
              <w:rPr>
                <w:color w:val="000000"/>
                <w:szCs w:val="24"/>
              </w:rPr>
              <w:t>Severe Weather &amp; Natural Disaster</w:t>
            </w:r>
          </w:p>
        </w:tc>
        <w:tc>
          <w:tcPr>
            <w:tcW w:w="2430" w:type="dxa"/>
          </w:tcPr>
          <w:p w14:paraId="6CDEDAB9" w14:textId="202728E7" w:rsidR="00A872AE" w:rsidRPr="009312EE" w:rsidRDefault="00BA0091" w:rsidP="00DA071F">
            <w:pPr>
              <w:spacing w:before="120"/>
              <w:jc w:val="center"/>
              <w:rPr>
                <w:color w:val="000000"/>
                <w:szCs w:val="24"/>
              </w:rPr>
            </w:pPr>
            <w:r>
              <w:rPr>
                <w:color w:val="000000"/>
                <w:szCs w:val="24"/>
              </w:rPr>
              <w:t>0</w:t>
            </w:r>
          </w:p>
        </w:tc>
        <w:tc>
          <w:tcPr>
            <w:tcW w:w="1908" w:type="dxa"/>
          </w:tcPr>
          <w:p w14:paraId="3C79EE8F" w14:textId="68DDADE2" w:rsidR="00A872AE" w:rsidRPr="009312EE" w:rsidRDefault="002B0CF6" w:rsidP="0076499B">
            <w:pPr>
              <w:spacing w:before="120"/>
              <w:jc w:val="center"/>
              <w:rPr>
                <w:color w:val="000000"/>
                <w:szCs w:val="24"/>
              </w:rPr>
            </w:pPr>
            <w:r>
              <w:rPr>
                <w:color w:val="000000"/>
                <w:szCs w:val="24"/>
              </w:rPr>
              <w:t>0</w:t>
            </w:r>
          </w:p>
        </w:tc>
      </w:tr>
      <w:tr w:rsidR="00A872AE" w14:paraId="74E1D2A6" w14:textId="77777777" w:rsidTr="002B56FA">
        <w:trPr>
          <w:trHeight w:val="548"/>
        </w:trPr>
        <w:tc>
          <w:tcPr>
            <w:tcW w:w="5688" w:type="dxa"/>
          </w:tcPr>
          <w:p w14:paraId="1C422699" w14:textId="77777777" w:rsidR="00A872AE" w:rsidRDefault="00A872AE" w:rsidP="00E10A05">
            <w:pPr>
              <w:spacing w:before="120"/>
              <w:rPr>
                <w:color w:val="000000"/>
                <w:szCs w:val="24"/>
              </w:rPr>
            </w:pPr>
            <w:r>
              <w:rPr>
                <w:color w:val="000000"/>
                <w:szCs w:val="24"/>
              </w:rPr>
              <w:t>Special Incident Type</w:t>
            </w:r>
          </w:p>
        </w:tc>
        <w:tc>
          <w:tcPr>
            <w:tcW w:w="2430" w:type="dxa"/>
          </w:tcPr>
          <w:p w14:paraId="30CF6F0F" w14:textId="1958DB7F" w:rsidR="00A872AE" w:rsidRPr="003E1CA7" w:rsidRDefault="00BA0091" w:rsidP="002A0658">
            <w:pPr>
              <w:spacing w:before="120"/>
              <w:jc w:val="center"/>
              <w:rPr>
                <w:color w:val="000000"/>
                <w:szCs w:val="24"/>
              </w:rPr>
            </w:pPr>
            <w:r>
              <w:rPr>
                <w:color w:val="000000"/>
                <w:szCs w:val="24"/>
              </w:rPr>
              <w:t>0</w:t>
            </w:r>
          </w:p>
        </w:tc>
        <w:tc>
          <w:tcPr>
            <w:tcW w:w="1908" w:type="dxa"/>
          </w:tcPr>
          <w:p w14:paraId="20E46420" w14:textId="51C0AC73" w:rsidR="00A872AE" w:rsidRPr="003E1CA7" w:rsidRDefault="0042605C" w:rsidP="0076499B">
            <w:pPr>
              <w:spacing w:before="120"/>
              <w:jc w:val="center"/>
              <w:rPr>
                <w:color w:val="000000"/>
                <w:szCs w:val="24"/>
              </w:rPr>
            </w:pPr>
            <w:r>
              <w:rPr>
                <w:color w:val="000000"/>
                <w:szCs w:val="24"/>
              </w:rPr>
              <w:t>2</w:t>
            </w:r>
          </w:p>
        </w:tc>
      </w:tr>
      <w:tr w:rsidR="008D35A7" w14:paraId="211C10B6" w14:textId="77777777" w:rsidTr="00C63C31">
        <w:trPr>
          <w:trHeight w:val="70"/>
        </w:trPr>
        <w:tc>
          <w:tcPr>
            <w:tcW w:w="5688" w:type="dxa"/>
            <w:shd w:val="clear" w:color="auto" w:fill="92D050"/>
          </w:tcPr>
          <w:p w14:paraId="165B1EE5" w14:textId="5A5C9FE0" w:rsidR="008D35A7" w:rsidRPr="008D35A7" w:rsidRDefault="008D35A7" w:rsidP="00E10A05">
            <w:pPr>
              <w:spacing w:before="120"/>
              <w:rPr>
                <w:b/>
                <w:color w:val="000000"/>
                <w:szCs w:val="24"/>
              </w:rPr>
            </w:pPr>
            <w:r>
              <w:rPr>
                <w:b/>
                <w:color w:val="000000"/>
                <w:szCs w:val="24"/>
              </w:rPr>
              <w:t>TOTALS</w:t>
            </w:r>
            <w:r w:rsidR="00562D29">
              <w:rPr>
                <w:b/>
                <w:color w:val="000000"/>
                <w:szCs w:val="24"/>
              </w:rPr>
              <w:t xml:space="preserve">     </w:t>
            </w:r>
            <w:r w:rsidR="002B0CF6">
              <w:rPr>
                <w:b/>
                <w:color w:val="000000"/>
                <w:szCs w:val="24"/>
              </w:rPr>
              <w:t xml:space="preserve"> </w:t>
            </w:r>
            <w:r w:rsidR="002B4DB2">
              <w:rPr>
                <w:b/>
                <w:color w:val="000000"/>
                <w:szCs w:val="24"/>
              </w:rPr>
              <w:t>Sept</w:t>
            </w:r>
            <w:r w:rsidR="0068361C">
              <w:rPr>
                <w:b/>
                <w:color w:val="000000"/>
                <w:szCs w:val="24"/>
              </w:rPr>
              <w:t xml:space="preserve"> 2022=</w:t>
            </w:r>
            <w:r w:rsidR="00FE4F5B">
              <w:rPr>
                <w:b/>
                <w:color w:val="000000"/>
                <w:szCs w:val="24"/>
              </w:rPr>
              <w:t xml:space="preserve">  </w:t>
            </w:r>
            <w:r w:rsidR="00BA0091">
              <w:rPr>
                <w:b/>
                <w:color w:val="000000"/>
                <w:szCs w:val="24"/>
              </w:rPr>
              <w:t>516  1.36% increase</w:t>
            </w:r>
          </w:p>
        </w:tc>
        <w:tc>
          <w:tcPr>
            <w:tcW w:w="2430" w:type="dxa"/>
            <w:shd w:val="clear" w:color="auto" w:fill="92D050"/>
          </w:tcPr>
          <w:p w14:paraId="40BD02F2" w14:textId="05582841" w:rsidR="008D35A7" w:rsidRPr="003E1CA7" w:rsidRDefault="00BA0091" w:rsidP="00562D29">
            <w:pPr>
              <w:spacing w:before="120"/>
              <w:jc w:val="center"/>
              <w:rPr>
                <w:b/>
                <w:color w:val="000000"/>
                <w:szCs w:val="24"/>
              </w:rPr>
            </w:pPr>
            <w:r>
              <w:rPr>
                <w:b/>
                <w:color w:val="000000"/>
                <w:szCs w:val="24"/>
              </w:rPr>
              <w:t>523</w:t>
            </w:r>
          </w:p>
        </w:tc>
        <w:tc>
          <w:tcPr>
            <w:tcW w:w="1908" w:type="dxa"/>
            <w:shd w:val="clear" w:color="auto" w:fill="92D050"/>
          </w:tcPr>
          <w:p w14:paraId="2E26C9E5" w14:textId="3C2A2363" w:rsidR="00C14108" w:rsidRPr="003E1CA7" w:rsidRDefault="00FE4F5B" w:rsidP="00C14108">
            <w:pPr>
              <w:tabs>
                <w:tab w:val="left" w:pos="825"/>
              </w:tabs>
              <w:spacing w:before="120"/>
              <w:jc w:val="center"/>
              <w:rPr>
                <w:b/>
                <w:color w:val="000000"/>
                <w:szCs w:val="24"/>
              </w:rPr>
            </w:pPr>
            <w:r>
              <w:rPr>
                <w:b/>
                <w:color w:val="000000"/>
                <w:szCs w:val="24"/>
              </w:rPr>
              <w:t>4</w:t>
            </w:r>
            <w:r w:rsidR="00BA0091">
              <w:rPr>
                <w:b/>
                <w:color w:val="000000"/>
                <w:szCs w:val="24"/>
              </w:rPr>
              <w:t>860</w:t>
            </w:r>
          </w:p>
        </w:tc>
      </w:tr>
    </w:tbl>
    <w:p w14:paraId="269DA643" w14:textId="097E6955" w:rsidR="002B7F45" w:rsidRPr="00CB57B0" w:rsidRDefault="00CB57B0" w:rsidP="002E1D33">
      <w:pPr>
        <w:rPr>
          <w:b/>
          <w:i/>
        </w:rPr>
      </w:pPr>
      <w:r>
        <w:rPr>
          <w:b/>
        </w:rPr>
        <w:t xml:space="preserve">                  </w:t>
      </w:r>
      <w:r w:rsidR="00F82D28" w:rsidRPr="00CB57B0">
        <w:rPr>
          <w:b/>
          <w:i/>
        </w:rPr>
        <w:tab/>
      </w:r>
      <w:r w:rsidR="00F82D28" w:rsidRPr="00CB57B0">
        <w:rPr>
          <w:b/>
          <w:i/>
        </w:rPr>
        <w:tab/>
      </w:r>
    </w:p>
    <w:p w14:paraId="65671957" w14:textId="77777777" w:rsidR="002B7F45" w:rsidRDefault="002B7F45" w:rsidP="002E1D33">
      <w:pPr>
        <w:rPr>
          <w:b/>
        </w:rPr>
      </w:pPr>
    </w:p>
    <w:p w14:paraId="3304019B" w14:textId="090023B9" w:rsidR="002E1D33" w:rsidRDefault="00F82D28" w:rsidP="002E1D33">
      <w:pPr>
        <w:rPr>
          <w:b/>
        </w:rPr>
      </w:pPr>
      <w:r>
        <w:rPr>
          <w:b/>
        </w:rPr>
        <w:tab/>
      </w:r>
      <w:r>
        <w:rPr>
          <w:b/>
        </w:rPr>
        <w:tab/>
      </w:r>
      <w:r>
        <w:rPr>
          <w:b/>
        </w:rPr>
        <w:tab/>
      </w:r>
      <w:r>
        <w:rPr>
          <w:b/>
        </w:rPr>
        <w:tab/>
      </w:r>
    </w:p>
    <w:p w14:paraId="58DF41EA" w14:textId="32B07497" w:rsidR="00321899" w:rsidRDefault="002E1D33" w:rsidP="002E1D33">
      <w:pPr>
        <w:rPr>
          <w:b/>
        </w:rPr>
      </w:pPr>
      <w:r>
        <w:rPr>
          <w:b/>
        </w:rPr>
        <w:t>Operations report:</w:t>
      </w:r>
      <w:r w:rsidR="00321899">
        <w:rPr>
          <w:b/>
        </w:rPr>
        <w:t xml:space="preserve"> </w:t>
      </w:r>
    </w:p>
    <w:tbl>
      <w:tblPr>
        <w:tblStyle w:val="TableGrid"/>
        <w:tblW w:w="0" w:type="auto"/>
        <w:tblLook w:val="04A0" w:firstRow="1" w:lastRow="0" w:firstColumn="1" w:lastColumn="0" w:noHBand="0" w:noVBand="1"/>
      </w:tblPr>
      <w:tblGrid>
        <w:gridCol w:w="1846"/>
        <w:gridCol w:w="1929"/>
        <w:gridCol w:w="205"/>
        <w:gridCol w:w="2755"/>
        <w:gridCol w:w="428"/>
        <w:gridCol w:w="2420"/>
        <w:gridCol w:w="217"/>
      </w:tblGrid>
      <w:tr w:rsidR="00CC1FF6" w14:paraId="11924F8A" w14:textId="77777777" w:rsidTr="00FB5046">
        <w:tc>
          <w:tcPr>
            <w:tcW w:w="3775" w:type="dxa"/>
            <w:gridSpan w:val="2"/>
            <w:shd w:val="clear" w:color="auto" w:fill="DDD9C3" w:themeFill="background2" w:themeFillShade="E6"/>
          </w:tcPr>
          <w:p w14:paraId="07795AE5" w14:textId="78684547" w:rsidR="00CC1FF6" w:rsidRDefault="00B5725A" w:rsidP="002E1D33">
            <w:pPr>
              <w:rPr>
                <w:b/>
              </w:rPr>
            </w:pPr>
            <w:r>
              <w:rPr>
                <w:b/>
              </w:rPr>
              <w:t>Response by Shift</w:t>
            </w:r>
          </w:p>
        </w:tc>
        <w:tc>
          <w:tcPr>
            <w:tcW w:w="6025" w:type="dxa"/>
            <w:gridSpan w:val="5"/>
            <w:shd w:val="clear" w:color="auto" w:fill="DDD9C3" w:themeFill="background2" w:themeFillShade="E6"/>
          </w:tcPr>
          <w:p w14:paraId="55A0B6D1" w14:textId="20AE2D82" w:rsidR="00CC1FF6" w:rsidRPr="00BD11DA" w:rsidRDefault="00A37DD2" w:rsidP="00A37DD2">
            <w:pPr>
              <w:pStyle w:val="ListParagraph"/>
              <w:rPr>
                <w:b/>
              </w:rPr>
            </w:pPr>
            <w:r>
              <w:rPr>
                <w:b/>
              </w:rPr>
              <w:t>A-</w:t>
            </w:r>
            <w:r w:rsidR="00BA0091">
              <w:rPr>
                <w:b/>
              </w:rPr>
              <w:t>119</w:t>
            </w:r>
            <w:r>
              <w:rPr>
                <w:b/>
              </w:rPr>
              <w:t xml:space="preserve"> </w:t>
            </w:r>
            <w:r w:rsidR="00B5725A" w:rsidRPr="00BD11DA">
              <w:rPr>
                <w:b/>
              </w:rPr>
              <w:t>B-</w:t>
            </w:r>
            <w:r w:rsidR="00BA0091">
              <w:rPr>
                <w:b/>
              </w:rPr>
              <w:t>116</w:t>
            </w:r>
            <w:r w:rsidR="00B5725A" w:rsidRPr="00BD11DA">
              <w:rPr>
                <w:b/>
              </w:rPr>
              <w:t xml:space="preserve"> C-</w:t>
            </w:r>
            <w:r w:rsidR="00BA0091">
              <w:rPr>
                <w:b/>
              </w:rPr>
              <w:t>114</w:t>
            </w:r>
            <w:r w:rsidR="006E3689">
              <w:rPr>
                <w:b/>
              </w:rPr>
              <w:t xml:space="preserve"> </w:t>
            </w:r>
            <w:r w:rsidR="002B0CF6">
              <w:rPr>
                <w:b/>
              </w:rPr>
              <w:t>D-</w:t>
            </w:r>
            <w:r w:rsidR="00BD1746" w:rsidRPr="00BD11DA">
              <w:rPr>
                <w:b/>
              </w:rPr>
              <w:t xml:space="preserve"> </w:t>
            </w:r>
            <w:r w:rsidR="00BA0091">
              <w:rPr>
                <w:b/>
              </w:rPr>
              <w:t>144</w:t>
            </w:r>
          </w:p>
        </w:tc>
      </w:tr>
      <w:tr w:rsidR="0059081D" w14:paraId="7933474F" w14:textId="77777777" w:rsidTr="00FB5046">
        <w:tblPrEx>
          <w:tblLook w:val="0000" w:firstRow="0" w:lastRow="0" w:firstColumn="0" w:lastColumn="0" w:noHBand="0" w:noVBand="0"/>
        </w:tblPrEx>
        <w:trPr>
          <w:gridAfter w:val="1"/>
          <w:wAfter w:w="217" w:type="dxa"/>
          <w:trHeight w:val="101"/>
        </w:trPr>
        <w:tc>
          <w:tcPr>
            <w:tcW w:w="9583" w:type="dxa"/>
            <w:gridSpan w:val="6"/>
            <w:shd w:val="clear" w:color="auto" w:fill="C4BC96" w:themeFill="background2" w:themeFillShade="BF"/>
          </w:tcPr>
          <w:p w14:paraId="35BEF113" w14:textId="62A57B1E" w:rsidR="0059081D" w:rsidRPr="0059081D" w:rsidRDefault="0059081D" w:rsidP="0059081D">
            <w:pPr>
              <w:ind w:left="108"/>
              <w:rPr>
                <w:b/>
              </w:rPr>
            </w:pPr>
            <w:r w:rsidRPr="0059081D">
              <w:rPr>
                <w:b/>
              </w:rPr>
              <w:t>Transports</w:t>
            </w:r>
            <w:r w:rsidR="00F911F1">
              <w:rPr>
                <w:b/>
              </w:rPr>
              <w:t xml:space="preserve"> Turned Down</w:t>
            </w:r>
            <w:r w:rsidR="00142A55">
              <w:rPr>
                <w:b/>
              </w:rPr>
              <w:t xml:space="preserve"> </w:t>
            </w:r>
            <w:r w:rsidR="000B1FAB">
              <w:rPr>
                <w:b/>
              </w:rPr>
              <w:t>–</w:t>
            </w:r>
            <w:r w:rsidR="00BA0091">
              <w:rPr>
                <w:b/>
              </w:rPr>
              <w:t xml:space="preserve"> 3</w:t>
            </w:r>
          </w:p>
        </w:tc>
      </w:tr>
      <w:tr w:rsidR="0059081D" w14:paraId="37BEBDEB" w14:textId="77777777" w:rsidTr="00FB5046">
        <w:trPr>
          <w:gridAfter w:val="1"/>
          <w:wAfter w:w="217" w:type="dxa"/>
          <w:trHeight w:val="96"/>
        </w:trPr>
        <w:tc>
          <w:tcPr>
            <w:tcW w:w="1846" w:type="dxa"/>
          </w:tcPr>
          <w:p w14:paraId="482F077C" w14:textId="2FB53608" w:rsidR="0059081D" w:rsidRDefault="0059081D" w:rsidP="00142A55">
            <w:pPr>
              <w:tabs>
                <w:tab w:val="left" w:pos="1335"/>
              </w:tabs>
            </w:pPr>
            <w:r>
              <w:t>Short =</w:t>
            </w:r>
            <w:r w:rsidR="00AF69C9">
              <w:t xml:space="preserve"> </w:t>
            </w:r>
            <w:r w:rsidR="00C63A64">
              <w:t>15</w:t>
            </w:r>
          </w:p>
        </w:tc>
        <w:tc>
          <w:tcPr>
            <w:tcW w:w="2134" w:type="dxa"/>
            <w:gridSpan w:val="2"/>
          </w:tcPr>
          <w:p w14:paraId="4F3EF158" w14:textId="55E68AFA" w:rsidR="0059081D" w:rsidRDefault="0059081D" w:rsidP="002E1D33">
            <w:r>
              <w:t>Long =</w:t>
            </w:r>
            <w:r w:rsidR="00084EE3">
              <w:t xml:space="preserve"> </w:t>
            </w:r>
            <w:r w:rsidR="00C63A64">
              <w:t>3</w:t>
            </w:r>
          </w:p>
        </w:tc>
        <w:tc>
          <w:tcPr>
            <w:tcW w:w="3183" w:type="dxa"/>
            <w:gridSpan w:val="2"/>
          </w:tcPr>
          <w:p w14:paraId="3CBD99E1" w14:textId="470D1487" w:rsidR="0059081D" w:rsidRDefault="0059081D" w:rsidP="002E1D33">
            <w:r>
              <w:t xml:space="preserve">Umatilla = </w:t>
            </w:r>
            <w:r w:rsidR="00084EE3">
              <w:t xml:space="preserve"> </w:t>
            </w:r>
            <w:r w:rsidR="00BA0091">
              <w:t>68</w:t>
            </w:r>
          </w:p>
        </w:tc>
        <w:tc>
          <w:tcPr>
            <w:tcW w:w="2420" w:type="dxa"/>
          </w:tcPr>
          <w:p w14:paraId="50C52F91" w14:textId="5BD94C71" w:rsidR="0059081D" w:rsidRDefault="009E5133" w:rsidP="002E1D33">
            <w:r>
              <w:t>Echo =</w:t>
            </w:r>
            <w:r w:rsidR="005610D4">
              <w:t xml:space="preserve"> </w:t>
            </w:r>
            <w:r w:rsidR="00BA0091">
              <w:t>9</w:t>
            </w:r>
          </w:p>
        </w:tc>
      </w:tr>
      <w:tr w:rsidR="00E16BB7" w14:paraId="37C189ED" w14:textId="77777777" w:rsidTr="00FB5046">
        <w:trPr>
          <w:gridAfter w:val="1"/>
          <w:wAfter w:w="217" w:type="dxa"/>
          <w:trHeight w:val="96"/>
        </w:trPr>
        <w:tc>
          <w:tcPr>
            <w:tcW w:w="9583" w:type="dxa"/>
            <w:gridSpan w:val="6"/>
            <w:shd w:val="clear" w:color="auto" w:fill="FFFF00"/>
          </w:tcPr>
          <w:p w14:paraId="51AEBE26" w14:textId="0410F3D1" w:rsidR="00E16BB7" w:rsidRDefault="00E16BB7" w:rsidP="002E1D33">
            <w:r w:rsidRPr="0059081D">
              <w:rPr>
                <w:b/>
                <w:szCs w:val="24"/>
              </w:rPr>
              <w:t>HAZMAT Team</w:t>
            </w:r>
          </w:p>
        </w:tc>
      </w:tr>
      <w:tr w:rsidR="00E16BB7" w14:paraId="0A1D1DB1" w14:textId="77777777" w:rsidTr="00FB5046">
        <w:trPr>
          <w:gridAfter w:val="1"/>
          <w:wAfter w:w="217" w:type="dxa"/>
          <w:trHeight w:val="302"/>
        </w:trPr>
        <w:tc>
          <w:tcPr>
            <w:tcW w:w="9583" w:type="dxa"/>
            <w:gridSpan w:val="6"/>
          </w:tcPr>
          <w:p w14:paraId="2A3A60D2" w14:textId="7BC7DA92" w:rsidR="0061453C" w:rsidRPr="00486224" w:rsidRDefault="00486224" w:rsidP="005732F7">
            <w:pPr>
              <w:rPr>
                <w:bCs/>
                <w:color w:val="000000"/>
                <w:szCs w:val="24"/>
              </w:rPr>
            </w:pPr>
            <w:bookmarkStart w:id="0" w:name="_Hlk128984378"/>
            <w:r w:rsidRPr="00486224">
              <w:rPr>
                <w:b/>
                <w:color w:val="000000"/>
                <w:szCs w:val="24"/>
              </w:rPr>
              <w:t>Calls of Service:</w:t>
            </w:r>
            <w:r>
              <w:rPr>
                <w:bCs/>
                <w:color w:val="000000"/>
                <w:szCs w:val="24"/>
              </w:rPr>
              <w:t xml:space="preserve"> </w:t>
            </w:r>
          </w:p>
          <w:p w14:paraId="26963216" w14:textId="4673B144" w:rsidR="003F2150" w:rsidRPr="00307988" w:rsidRDefault="003F2150" w:rsidP="003F2150">
            <w:pPr>
              <w:rPr>
                <w:bCs/>
                <w:color w:val="000000"/>
                <w:szCs w:val="24"/>
              </w:rPr>
            </w:pPr>
            <w:r w:rsidRPr="003F2150">
              <w:rPr>
                <w:b/>
                <w:snapToGrid/>
                <w:color w:val="000000"/>
                <w:szCs w:val="24"/>
              </w:rPr>
              <w:t>Outreach</w:t>
            </w:r>
            <w:r>
              <w:rPr>
                <w:b/>
                <w:snapToGrid/>
                <w:color w:val="000000"/>
                <w:szCs w:val="24"/>
              </w:rPr>
              <w:t>:</w:t>
            </w:r>
            <w:r w:rsidRPr="00306DFA">
              <w:rPr>
                <w:snapToGrid/>
                <w:color w:val="000000"/>
                <w:szCs w:val="24"/>
              </w:rPr>
              <w:t xml:space="preserve"> </w:t>
            </w:r>
            <w:r w:rsidR="009B20C5">
              <w:rPr>
                <w:snapToGrid/>
                <w:color w:val="000000"/>
                <w:szCs w:val="24"/>
              </w:rPr>
              <w:t>none</w:t>
            </w:r>
          </w:p>
          <w:p w14:paraId="23C16130" w14:textId="04517EF8" w:rsidR="002B7F45" w:rsidRDefault="003F2150" w:rsidP="00E962E3">
            <w:pPr>
              <w:pStyle w:val="NormalWeb"/>
              <w:rPr>
                <w:color w:val="000000"/>
                <w:szCs w:val="24"/>
              </w:rPr>
            </w:pPr>
            <w:r w:rsidRPr="003F2150">
              <w:rPr>
                <w:b/>
                <w:color w:val="000000"/>
                <w:szCs w:val="24"/>
              </w:rPr>
              <w:t>New Invoices</w:t>
            </w:r>
            <w:r>
              <w:rPr>
                <w:color w:val="000000"/>
                <w:szCs w:val="24"/>
              </w:rPr>
              <w:t xml:space="preserve">: </w:t>
            </w:r>
            <w:r w:rsidR="009B20C5">
              <w:rPr>
                <w:color w:val="000000"/>
                <w:szCs w:val="24"/>
              </w:rPr>
              <w:t>none</w:t>
            </w:r>
          </w:p>
          <w:p w14:paraId="0A4B00E2" w14:textId="284ACF74" w:rsidR="00ED1521" w:rsidRDefault="003F2150" w:rsidP="00FD05C5">
            <w:pPr>
              <w:jc w:val="both"/>
              <w:rPr>
                <w:color w:val="000000"/>
                <w:szCs w:val="24"/>
              </w:rPr>
            </w:pPr>
            <w:r w:rsidRPr="003F2150">
              <w:rPr>
                <w:b/>
                <w:color w:val="000000"/>
                <w:szCs w:val="24"/>
              </w:rPr>
              <w:t>Outstanding Invoices</w:t>
            </w:r>
            <w:r w:rsidRPr="001D0BF4">
              <w:rPr>
                <w:color w:val="000000"/>
                <w:szCs w:val="24"/>
              </w:rPr>
              <w:t>:</w:t>
            </w:r>
            <w:r w:rsidR="000C2018" w:rsidRPr="001D0BF4">
              <w:rPr>
                <w:color w:val="000000"/>
                <w:szCs w:val="24"/>
              </w:rPr>
              <w:t xml:space="preserve"> </w:t>
            </w:r>
            <w:r w:rsidR="00AF69C9">
              <w:rPr>
                <w:color w:val="000000"/>
                <w:szCs w:val="24"/>
              </w:rPr>
              <w:t xml:space="preserve">waiting on OSP for more billing information for Umatilla Call. </w:t>
            </w:r>
            <w:r w:rsidR="00FD05C5">
              <w:rPr>
                <w:color w:val="000000"/>
                <w:szCs w:val="24"/>
              </w:rPr>
              <w:t xml:space="preserve">                                 </w:t>
            </w:r>
          </w:p>
          <w:p w14:paraId="20D3B246" w14:textId="77F5AF92" w:rsidR="003F3175" w:rsidRPr="00461C7A" w:rsidRDefault="003F2150" w:rsidP="00E87BFF">
            <w:pPr>
              <w:jc w:val="both"/>
              <w:rPr>
                <w:bCs/>
                <w:color w:val="000000"/>
                <w:szCs w:val="24"/>
              </w:rPr>
            </w:pPr>
            <w:r w:rsidRPr="00E33267">
              <w:rPr>
                <w:b/>
                <w:color w:val="000000"/>
                <w:szCs w:val="24"/>
              </w:rPr>
              <w:t>Payments</w:t>
            </w:r>
            <w:r w:rsidR="007C4F4C">
              <w:rPr>
                <w:b/>
                <w:color w:val="000000"/>
                <w:szCs w:val="24"/>
              </w:rPr>
              <w:t>:</w:t>
            </w:r>
            <w:r w:rsidRPr="00E33267">
              <w:rPr>
                <w:b/>
                <w:color w:val="000000"/>
                <w:szCs w:val="24"/>
              </w:rPr>
              <w:t xml:space="preserve"> </w:t>
            </w:r>
            <w:r w:rsidR="009B20C5">
              <w:rPr>
                <w:b/>
                <w:color w:val="000000"/>
                <w:szCs w:val="24"/>
              </w:rPr>
              <w:t>none</w:t>
            </w:r>
          </w:p>
          <w:p w14:paraId="1B2E45EB" w14:textId="1A8CCBD7" w:rsidR="00812189" w:rsidRPr="00BF7452" w:rsidRDefault="00070AA7" w:rsidP="00407DAB">
            <w:pPr>
              <w:jc w:val="both"/>
              <w:rPr>
                <w:bCs/>
                <w:color w:val="000000"/>
                <w:szCs w:val="24"/>
              </w:rPr>
            </w:pPr>
            <w:r w:rsidRPr="00E33267">
              <w:rPr>
                <w:b/>
                <w:bCs/>
                <w:color w:val="000000"/>
                <w:szCs w:val="24"/>
                <w:u w:val="single"/>
              </w:rPr>
              <w:t>Meetings:</w:t>
            </w:r>
            <w:r w:rsidR="00812189">
              <w:rPr>
                <w:color w:val="000000"/>
                <w:szCs w:val="24"/>
              </w:rPr>
              <w:t xml:space="preserve">  </w:t>
            </w:r>
            <w:r w:rsidR="00A54F43">
              <w:rPr>
                <w:color w:val="000000"/>
                <w:szCs w:val="24"/>
              </w:rPr>
              <w:t xml:space="preserve">. </w:t>
            </w:r>
            <w:r w:rsidR="009B20C5">
              <w:rPr>
                <w:color w:val="000000"/>
                <w:szCs w:val="24"/>
              </w:rPr>
              <w:t>none</w:t>
            </w:r>
          </w:p>
          <w:p w14:paraId="0AC5DB9A" w14:textId="7F549341" w:rsidR="00F33A4E" w:rsidRDefault="00070AA7" w:rsidP="00520916">
            <w:pPr>
              <w:jc w:val="both"/>
              <w:rPr>
                <w:rStyle w:val="Strong"/>
                <w:b w:val="0"/>
                <w:bCs w:val="0"/>
                <w:color w:val="212121"/>
                <w:szCs w:val="24"/>
              </w:rPr>
            </w:pPr>
            <w:r w:rsidRPr="00E33267">
              <w:rPr>
                <w:rStyle w:val="Strong"/>
                <w:color w:val="212121"/>
                <w:szCs w:val="24"/>
                <w:u w:val="single"/>
              </w:rPr>
              <w:t>Equipment</w:t>
            </w:r>
            <w:r w:rsidR="00AA7827">
              <w:rPr>
                <w:rStyle w:val="Strong"/>
                <w:color w:val="212121"/>
                <w:szCs w:val="24"/>
                <w:u w:val="single"/>
              </w:rPr>
              <w:t>:</w:t>
            </w:r>
            <w:r w:rsidR="00635113">
              <w:rPr>
                <w:rStyle w:val="Strong"/>
                <w:color w:val="212121"/>
                <w:szCs w:val="24"/>
                <w:u w:val="single"/>
              </w:rPr>
              <w:t xml:space="preserve"> </w:t>
            </w:r>
            <w:r w:rsidR="009B20C5">
              <w:rPr>
                <w:rStyle w:val="Strong"/>
                <w:color w:val="212121"/>
                <w:szCs w:val="24"/>
                <w:u w:val="single"/>
              </w:rPr>
              <w:t>n</w:t>
            </w:r>
            <w:r w:rsidR="009B20C5">
              <w:rPr>
                <w:rStyle w:val="Strong"/>
                <w:color w:val="212121"/>
                <w:u w:val="single"/>
              </w:rPr>
              <w:t>one</w:t>
            </w:r>
          </w:p>
          <w:p w14:paraId="7ECC7098" w14:textId="1792B6F3" w:rsidR="00E962E3" w:rsidRPr="00E962E3" w:rsidRDefault="00E962E3" w:rsidP="00520916">
            <w:pPr>
              <w:jc w:val="both"/>
              <w:rPr>
                <w:rStyle w:val="Strong"/>
                <w:b w:val="0"/>
                <w:bCs w:val="0"/>
                <w:color w:val="212121"/>
              </w:rPr>
            </w:pPr>
            <w:r w:rsidRPr="00E962E3">
              <w:rPr>
                <w:rStyle w:val="Strong"/>
                <w:color w:val="212121"/>
                <w:u w:val="single"/>
              </w:rPr>
              <w:t>Training:</w:t>
            </w:r>
            <w:r w:rsidR="00AF69C9">
              <w:rPr>
                <w:rStyle w:val="Strong"/>
                <w:color w:val="212121"/>
                <w:u w:val="single"/>
              </w:rPr>
              <w:t xml:space="preserve"> none</w:t>
            </w:r>
          </w:p>
          <w:bookmarkEnd w:id="0"/>
          <w:p w14:paraId="16D525F0" w14:textId="78B22CE9" w:rsidR="00FC3EF2" w:rsidRPr="00FC3EF2" w:rsidRDefault="003B1D49" w:rsidP="00C31E5B">
            <w:pPr>
              <w:jc w:val="both"/>
              <w:rPr>
                <w:color w:val="212121"/>
                <w:szCs w:val="24"/>
              </w:rPr>
            </w:pPr>
            <w:r>
              <w:rPr>
                <w:rStyle w:val="Strong"/>
                <w:b w:val="0"/>
                <w:bCs w:val="0"/>
                <w:color w:val="212121"/>
                <w:szCs w:val="24"/>
              </w:rPr>
              <w:t xml:space="preserve">                      </w:t>
            </w:r>
          </w:p>
        </w:tc>
      </w:tr>
      <w:tr w:rsidR="00E16BB7" w14:paraId="381EA8A2" w14:textId="77777777" w:rsidTr="00FB5046">
        <w:trPr>
          <w:gridAfter w:val="1"/>
          <w:wAfter w:w="217" w:type="dxa"/>
          <w:trHeight w:val="96"/>
        </w:trPr>
        <w:tc>
          <w:tcPr>
            <w:tcW w:w="9583" w:type="dxa"/>
            <w:gridSpan w:val="6"/>
            <w:shd w:val="clear" w:color="auto" w:fill="FF0000"/>
          </w:tcPr>
          <w:p w14:paraId="7C788F4E" w14:textId="233CD959" w:rsidR="00E16BB7" w:rsidRPr="00E16BB7" w:rsidRDefault="00E16BB7" w:rsidP="002E1D33">
            <w:pPr>
              <w:rPr>
                <w:b/>
              </w:rPr>
            </w:pPr>
            <w:r w:rsidRPr="00E16BB7">
              <w:rPr>
                <w:b/>
              </w:rPr>
              <w:t xml:space="preserve">Delays in Response </w:t>
            </w:r>
          </w:p>
        </w:tc>
      </w:tr>
      <w:tr w:rsidR="000C0E7D" w14:paraId="27E3851D" w14:textId="77777777" w:rsidTr="00FB5046">
        <w:trPr>
          <w:gridAfter w:val="1"/>
          <w:wAfter w:w="217" w:type="dxa"/>
          <w:trHeight w:val="96"/>
        </w:trPr>
        <w:tc>
          <w:tcPr>
            <w:tcW w:w="9583" w:type="dxa"/>
            <w:gridSpan w:val="6"/>
          </w:tcPr>
          <w:p w14:paraId="6F3A3A82" w14:textId="5A3E8A05" w:rsidR="00142925" w:rsidRPr="007355CF" w:rsidRDefault="00D204CF" w:rsidP="00F57407">
            <w:pPr>
              <w:rPr>
                <w:b/>
                <w:bCs/>
              </w:rPr>
            </w:pPr>
            <w:r>
              <w:rPr>
                <w:b/>
                <w:bCs/>
              </w:rPr>
              <w:t xml:space="preserve"> Delays</w:t>
            </w:r>
            <w:r w:rsidR="00F00CA0">
              <w:rPr>
                <w:b/>
                <w:bCs/>
              </w:rPr>
              <w:t>:</w:t>
            </w:r>
            <w:r w:rsidR="0014517E">
              <w:rPr>
                <w:b/>
                <w:bCs/>
              </w:rPr>
              <w:t xml:space="preserve"> </w:t>
            </w:r>
            <w:r w:rsidR="004C304B">
              <w:rPr>
                <w:b/>
                <w:bCs/>
              </w:rPr>
              <w:t>A-</w:t>
            </w:r>
            <w:r w:rsidR="00C63A64">
              <w:rPr>
                <w:b/>
                <w:bCs/>
              </w:rPr>
              <w:t>1</w:t>
            </w:r>
            <w:r w:rsidR="00AF69C9">
              <w:rPr>
                <w:b/>
                <w:bCs/>
              </w:rPr>
              <w:t xml:space="preserve"> </w:t>
            </w:r>
            <w:r w:rsidR="00D9788B">
              <w:rPr>
                <w:b/>
                <w:bCs/>
              </w:rPr>
              <w:t>,</w:t>
            </w:r>
            <w:r w:rsidR="00BD1957">
              <w:rPr>
                <w:b/>
                <w:bCs/>
              </w:rPr>
              <w:t>B</w:t>
            </w:r>
            <w:r w:rsidR="004C304B">
              <w:rPr>
                <w:b/>
                <w:bCs/>
              </w:rPr>
              <w:t>-</w:t>
            </w:r>
            <w:r w:rsidR="00C63A64">
              <w:rPr>
                <w:b/>
                <w:bCs/>
              </w:rPr>
              <w:t>3</w:t>
            </w:r>
            <w:r w:rsidR="00AF69C9">
              <w:rPr>
                <w:b/>
                <w:bCs/>
              </w:rPr>
              <w:t>,</w:t>
            </w:r>
            <w:r w:rsidR="00E962E3">
              <w:rPr>
                <w:b/>
                <w:bCs/>
              </w:rPr>
              <w:t xml:space="preserve"> </w:t>
            </w:r>
            <w:r w:rsidR="004C304B">
              <w:rPr>
                <w:b/>
                <w:bCs/>
              </w:rPr>
              <w:t>C-</w:t>
            </w:r>
            <w:r w:rsidR="00C63A64">
              <w:rPr>
                <w:b/>
                <w:bCs/>
              </w:rPr>
              <w:t>0</w:t>
            </w:r>
            <w:r w:rsidR="00AF69C9">
              <w:rPr>
                <w:b/>
                <w:bCs/>
              </w:rPr>
              <w:t xml:space="preserve">, </w:t>
            </w:r>
            <w:r w:rsidR="00926A31">
              <w:rPr>
                <w:b/>
                <w:bCs/>
              </w:rPr>
              <w:t>D-</w:t>
            </w:r>
            <w:r w:rsidR="00C63A64">
              <w:rPr>
                <w:b/>
                <w:bCs/>
              </w:rPr>
              <w:t>0</w:t>
            </w:r>
            <w:r w:rsidR="008F6194">
              <w:rPr>
                <w:b/>
                <w:bCs/>
              </w:rPr>
              <w:t xml:space="preserve">  </w:t>
            </w:r>
            <w:r w:rsidR="001151FF">
              <w:rPr>
                <w:b/>
                <w:bCs/>
              </w:rPr>
              <w:t xml:space="preserve">Total: </w:t>
            </w:r>
            <w:r w:rsidR="00C63A64">
              <w:rPr>
                <w:b/>
                <w:bCs/>
              </w:rPr>
              <w:t>4</w:t>
            </w:r>
          </w:p>
        </w:tc>
      </w:tr>
      <w:tr w:rsidR="000C0E7D" w14:paraId="32ECE5EE" w14:textId="77777777" w:rsidTr="00FB5046">
        <w:trPr>
          <w:gridAfter w:val="1"/>
          <w:wAfter w:w="217" w:type="dxa"/>
          <w:trHeight w:val="96"/>
        </w:trPr>
        <w:tc>
          <w:tcPr>
            <w:tcW w:w="9583" w:type="dxa"/>
            <w:gridSpan w:val="6"/>
            <w:shd w:val="clear" w:color="auto" w:fill="C4BC96" w:themeFill="background2" w:themeFillShade="BF"/>
          </w:tcPr>
          <w:p w14:paraId="1B55500E" w14:textId="08F6410F" w:rsidR="000C0E7D" w:rsidRPr="000C0E7D" w:rsidRDefault="0043063E" w:rsidP="002E1D33">
            <w:pPr>
              <w:rPr>
                <w:b/>
              </w:rPr>
            </w:pPr>
            <w:r>
              <w:rPr>
                <w:b/>
              </w:rPr>
              <w:t xml:space="preserve">  </w:t>
            </w:r>
          </w:p>
        </w:tc>
      </w:tr>
      <w:tr w:rsidR="000C0E7D" w14:paraId="0A55FD0A" w14:textId="77777777" w:rsidTr="00FB5046">
        <w:trPr>
          <w:gridAfter w:val="1"/>
          <w:wAfter w:w="217" w:type="dxa"/>
          <w:trHeight w:val="96"/>
        </w:trPr>
        <w:tc>
          <w:tcPr>
            <w:tcW w:w="1846" w:type="dxa"/>
          </w:tcPr>
          <w:p w14:paraId="3432C29D" w14:textId="4DF7B7E0" w:rsidR="000C0E7D" w:rsidRDefault="000C0E7D" w:rsidP="002E1D33">
            <w:r>
              <w:t>Average</w:t>
            </w:r>
            <w:r w:rsidR="00A90E54">
              <w:t>:</w:t>
            </w:r>
            <w:r w:rsidR="00C40D45">
              <w:t xml:space="preserve"> </w:t>
            </w:r>
            <w:r w:rsidR="00C63A64">
              <w:t>8.20</w:t>
            </w:r>
          </w:p>
        </w:tc>
        <w:tc>
          <w:tcPr>
            <w:tcW w:w="2134" w:type="dxa"/>
            <w:gridSpan w:val="2"/>
          </w:tcPr>
          <w:p w14:paraId="1A60C167" w14:textId="7EE776C4" w:rsidR="000C0E7D" w:rsidRDefault="000C0E7D" w:rsidP="002E1D33">
            <w:r>
              <w:t>Days at Full:</w:t>
            </w:r>
            <w:r w:rsidR="00502A7A">
              <w:t xml:space="preserve"> </w:t>
            </w:r>
            <w:r w:rsidR="002B0CF6">
              <w:t>10/10</w:t>
            </w:r>
            <w:r w:rsidR="00502A7A">
              <w:t xml:space="preserve"> =</w:t>
            </w:r>
            <w:r w:rsidR="00C63A64">
              <w:t xml:space="preserve"> 1</w:t>
            </w:r>
          </w:p>
        </w:tc>
        <w:tc>
          <w:tcPr>
            <w:tcW w:w="2755" w:type="dxa"/>
          </w:tcPr>
          <w:p w14:paraId="0CE84105" w14:textId="013C3845" w:rsidR="000C0E7D" w:rsidRDefault="000C0E7D" w:rsidP="002E1D33">
            <w:r>
              <w:t>Days at Minimum:</w:t>
            </w:r>
            <w:r w:rsidR="003C1D4F">
              <w:t xml:space="preserve"> </w:t>
            </w:r>
            <w:r w:rsidR="002B0CF6">
              <w:t>8/10</w:t>
            </w:r>
            <w:r w:rsidR="000A28DC">
              <w:t xml:space="preserve"> </w:t>
            </w:r>
            <w:r w:rsidR="00502A7A">
              <w:t>=</w:t>
            </w:r>
            <w:r w:rsidR="00C63A64">
              <w:t xml:space="preserve"> 25</w:t>
            </w:r>
            <w:r w:rsidR="00BD1746">
              <w:t xml:space="preserve"> </w:t>
            </w:r>
          </w:p>
        </w:tc>
        <w:tc>
          <w:tcPr>
            <w:tcW w:w="2848" w:type="dxa"/>
            <w:gridSpan w:val="2"/>
          </w:tcPr>
          <w:p w14:paraId="01CC2277" w14:textId="3C952EAA" w:rsidR="005C67CF" w:rsidRDefault="000C0E7D" w:rsidP="0052513B">
            <w:r>
              <w:t>Min. Staff Cost:</w:t>
            </w:r>
            <w:r w:rsidR="008A4279">
              <w:t xml:space="preserve"> </w:t>
            </w:r>
            <w:r w:rsidR="0020065B">
              <w:t>$</w:t>
            </w:r>
            <w:r w:rsidR="00C63A64">
              <w:t>22,042.40</w:t>
            </w:r>
          </w:p>
          <w:p w14:paraId="451323EC" w14:textId="77F4B4E1" w:rsidR="004308D1" w:rsidRPr="005C67CF" w:rsidRDefault="004308D1" w:rsidP="0052513B">
            <w:pPr>
              <w:rPr>
                <w:i/>
              </w:rPr>
            </w:pPr>
          </w:p>
        </w:tc>
      </w:tr>
      <w:tr w:rsidR="000C0E7D" w14:paraId="61767A2F" w14:textId="77777777" w:rsidTr="00FB5046">
        <w:trPr>
          <w:gridAfter w:val="1"/>
          <w:wAfter w:w="217" w:type="dxa"/>
          <w:trHeight w:val="96"/>
        </w:trPr>
        <w:tc>
          <w:tcPr>
            <w:tcW w:w="9583" w:type="dxa"/>
            <w:gridSpan w:val="6"/>
            <w:shd w:val="clear" w:color="auto" w:fill="C4BC96" w:themeFill="background2" w:themeFillShade="BF"/>
          </w:tcPr>
          <w:p w14:paraId="78057847" w14:textId="0129A721" w:rsidR="00A24930" w:rsidRDefault="00D554AB" w:rsidP="002E1D33">
            <w:pPr>
              <w:rPr>
                <w:b/>
              </w:rPr>
            </w:pPr>
            <w:r w:rsidRPr="00D554AB">
              <w:rPr>
                <w:b/>
              </w:rPr>
              <w:t>Personnel</w:t>
            </w:r>
          </w:p>
          <w:p w14:paraId="5C562F29" w14:textId="14967168" w:rsidR="00C63A64" w:rsidRDefault="00F023DB" w:rsidP="00F92D20">
            <w:r>
              <w:t xml:space="preserve">Dan Shult on light duty with torn rotator cuff from fire. </w:t>
            </w:r>
            <w:r w:rsidR="0046081E">
              <w:t xml:space="preserve"> </w:t>
            </w:r>
          </w:p>
          <w:p w14:paraId="6A895DBF" w14:textId="77937133" w:rsidR="00C63A64" w:rsidRDefault="00C63A64" w:rsidP="00F92D20">
            <w:r>
              <w:t xml:space="preserve">Danny Hinton on OFLA leave- baby </w:t>
            </w:r>
          </w:p>
          <w:p w14:paraId="083E474B" w14:textId="77777777" w:rsidR="00C63A64" w:rsidRDefault="00C63A64" w:rsidP="00F92D20"/>
          <w:p w14:paraId="4ABA8F8E" w14:textId="23F850BE" w:rsidR="00C63A64" w:rsidRDefault="00C63A64" w:rsidP="00F92D20">
            <w:r>
              <w:lastRenderedPageBreak/>
              <w:t>Announced: Nate Stephens as Training BC</w:t>
            </w:r>
          </w:p>
          <w:p w14:paraId="13967D6C" w14:textId="0E3BAF79" w:rsidR="00C63A64" w:rsidRDefault="00C63A64" w:rsidP="00F92D20">
            <w:r>
              <w:t xml:space="preserve">                     Gaige Phillips as Lieutenant on D-shift</w:t>
            </w:r>
          </w:p>
          <w:p w14:paraId="39718BDD" w14:textId="6CFF2E0C" w:rsidR="00C63A64" w:rsidRDefault="00C63A64" w:rsidP="00F92D20">
            <w:r>
              <w:t>Trevor Phillips- starts back as a Temp FF/EMT to fill vacancy</w:t>
            </w:r>
          </w:p>
          <w:p w14:paraId="6B777954" w14:textId="0576CDDC" w:rsidR="009C1511" w:rsidRPr="001D0BF4" w:rsidRDefault="009C1511" w:rsidP="00F92D20"/>
        </w:tc>
      </w:tr>
      <w:tr w:rsidR="000C0E7D" w14:paraId="6B9ADBD9" w14:textId="77777777" w:rsidTr="00FB5046">
        <w:trPr>
          <w:gridAfter w:val="1"/>
          <w:wAfter w:w="217" w:type="dxa"/>
          <w:trHeight w:val="96"/>
        </w:trPr>
        <w:tc>
          <w:tcPr>
            <w:tcW w:w="9583" w:type="dxa"/>
            <w:gridSpan w:val="6"/>
            <w:shd w:val="clear" w:color="auto" w:fill="C4BC96" w:themeFill="background2" w:themeFillShade="BF"/>
          </w:tcPr>
          <w:p w14:paraId="0DD2D0A4" w14:textId="6D96B81C" w:rsidR="00427D7F" w:rsidRDefault="00C63A64" w:rsidP="0037439E">
            <w:r>
              <w:rPr>
                <w:b/>
              </w:rPr>
              <w:lastRenderedPageBreak/>
              <w:t xml:space="preserve"> </w:t>
            </w:r>
          </w:p>
        </w:tc>
      </w:tr>
      <w:tr w:rsidR="000C0E7D" w14:paraId="6E393604" w14:textId="77777777" w:rsidTr="00FB5046">
        <w:trPr>
          <w:gridAfter w:val="1"/>
          <w:wAfter w:w="217" w:type="dxa"/>
          <w:trHeight w:val="96"/>
        </w:trPr>
        <w:tc>
          <w:tcPr>
            <w:tcW w:w="9583" w:type="dxa"/>
            <w:gridSpan w:val="6"/>
            <w:shd w:val="clear" w:color="auto" w:fill="auto"/>
          </w:tcPr>
          <w:p w14:paraId="2EF0FD7B" w14:textId="0691C9DC" w:rsidR="006D43AE" w:rsidRPr="00251B42" w:rsidRDefault="006D43AE" w:rsidP="009B20C5">
            <w:pPr>
              <w:pStyle w:val="NormalWeb"/>
              <w:rPr>
                <w:rFonts w:ascii="Times New Roman" w:hAnsi="Times New Roman" w:cs="Times New Roman"/>
                <w:sz w:val="24"/>
                <w:szCs w:val="24"/>
              </w:rPr>
            </w:pPr>
            <w:r>
              <w:rPr>
                <w:rFonts w:ascii="Times New Roman" w:hAnsi="Times New Roman" w:cs="Times New Roman"/>
                <w:sz w:val="24"/>
                <w:szCs w:val="24"/>
              </w:rPr>
              <w:t xml:space="preserve"> </w:t>
            </w:r>
          </w:p>
        </w:tc>
      </w:tr>
      <w:tr w:rsidR="00F30095" w14:paraId="7894119C" w14:textId="77777777" w:rsidTr="00FB5046">
        <w:trPr>
          <w:gridAfter w:val="1"/>
          <w:wAfter w:w="217" w:type="dxa"/>
          <w:trHeight w:val="96"/>
        </w:trPr>
        <w:tc>
          <w:tcPr>
            <w:tcW w:w="9583" w:type="dxa"/>
            <w:gridSpan w:val="6"/>
            <w:shd w:val="clear" w:color="auto" w:fill="C4BC96" w:themeFill="background2" w:themeFillShade="BF"/>
          </w:tcPr>
          <w:p w14:paraId="7BD013C9" w14:textId="0FA0E554" w:rsidR="00E8170D" w:rsidRPr="00920695" w:rsidRDefault="00A94B8D" w:rsidP="00D554AB">
            <w:pPr>
              <w:rPr>
                <w:b/>
              </w:rPr>
            </w:pPr>
            <w:r>
              <w:rPr>
                <w:b/>
              </w:rPr>
              <w:t>Community Paramedic</w:t>
            </w:r>
          </w:p>
        </w:tc>
      </w:tr>
      <w:tr w:rsidR="00F30095" w14:paraId="0681CB4D" w14:textId="77777777" w:rsidTr="00FB5046">
        <w:trPr>
          <w:gridAfter w:val="1"/>
          <w:wAfter w:w="217" w:type="dxa"/>
          <w:trHeight w:val="96"/>
        </w:trPr>
        <w:tc>
          <w:tcPr>
            <w:tcW w:w="9583" w:type="dxa"/>
            <w:gridSpan w:val="6"/>
          </w:tcPr>
          <w:p w14:paraId="05FE43F5" w14:textId="3B0F2926" w:rsidR="001400E3" w:rsidRDefault="00C63A64" w:rsidP="00861E0E">
            <w:r>
              <w:t xml:space="preserve">15 patient visits, 2 no shows (6 billable for $2,025) MIH Meeting Clackamas, Interview with OPB, assisted with Multiple 911 calls. </w:t>
            </w:r>
          </w:p>
        </w:tc>
      </w:tr>
      <w:tr w:rsidR="00D554AB" w14:paraId="5FBD9F3B" w14:textId="77777777" w:rsidTr="00FB5046">
        <w:trPr>
          <w:gridAfter w:val="1"/>
          <w:wAfter w:w="217" w:type="dxa"/>
          <w:trHeight w:val="96"/>
        </w:trPr>
        <w:tc>
          <w:tcPr>
            <w:tcW w:w="9583" w:type="dxa"/>
            <w:gridSpan w:val="6"/>
            <w:shd w:val="clear" w:color="auto" w:fill="C4BC96" w:themeFill="background2" w:themeFillShade="BF"/>
          </w:tcPr>
          <w:p w14:paraId="64CE7724" w14:textId="6FA3B1CE" w:rsidR="00D554AB" w:rsidRDefault="00D003D7" w:rsidP="00AD7A30">
            <w:pPr>
              <w:rPr>
                <w:b/>
              </w:rPr>
            </w:pPr>
            <w:r>
              <w:rPr>
                <w:b/>
              </w:rPr>
              <w:t>Logistics</w:t>
            </w:r>
          </w:p>
        </w:tc>
      </w:tr>
      <w:tr w:rsidR="003F6A7D" w14:paraId="724B5E9D" w14:textId="77777777" w:rsidTr="00FB5046">
        <w:trPr>
          <w:gridAfter w:val="1"/>
          <w:wAfter w:w="217" w:type="dxa"/>
          <w:trHeight w:val="96"/>
        </w:trPr>
        <w:tc>
          <w:tcPr>
            <w:tcW w:w="9583" w:type="dxa"/>
            <w:gridSpan w:val="6"/>
            <w:shd w:val="clear" w:color="auto" w:fill="auto"/>
          </w:tcPr>
          <w:p w14:paraId="0D8CEC21" w14:textId="2196744C" w:rsidR="009412EC" w:rsidRDefault="00C63A64" w:rsidP="00B55D84">
            <w:pPr>
              <w:widowControl/>
            </w:pPr>
            <w:r>
              <w:t>New Engine placed in-service at ST21</w:t>
            </w:r>
          </w:p>
        </w:tc>
      </w:tr>
    </w:tbl>
    <w:p w14:paraId="7C27F21A" w14:textId="77777777" w:rsidR="00C06F71" w:rsidRDefault="00C06F71" w:rsidP="003078F1">
      <w:pPr>
        <w:rPr>
          <w:b/>
        </w:rPr>
      </w:pPr>
    </w:p>
    <w:p w14:paraId="37158C5E" w14:textId="55396E73" w:rsidR="002D23CC" w:rsidRDefault="00E10A05" w:rsidP="00C31E5B">
      <w:pPr>
        <w:shd w:val="clear" w:color="auto" w:fill="C00000"/>
      </w:pPr>
      <w:r>
        <w:rPr>
          <w:b/>
        </w:rPr>
        <w:t>Training</w:t>
      </w:r>
      <w:r w:rsidR="00FA1840">
        <w:rPr>
          <w:b/>
        </w:rPr>
        <w:t xml:space="preserve"> Report</w:t>
      </w:r>
      <w:r w:rsidRPr="0086042D">
        <w:t>:</w:t>
      </w:r>
      <w:r w:rsidR="00FA1840">
        <w:t xml:space="preserve"> </w:t>
      </w:r>
      <w:r w:rsidR="00EE1B66">
        <w:t xml:space="preserve">Total UCFD1 hours </w:t>
      </w:r>
      <w:r w:rsidR="00B95744">
        <w:t>=</w:t>
      </w:r>
      <w:r w:rsidR="000F6275">
        <w:t xml:space="preserve"> 483</w:t>
      </w:r>
    </w:p>
    <w:tbl>
      <w:tblPr>
        <w:tblStyle w:val="TableGrid"/>
        <w:tblW w:w="9859" w:type="dxa"/>
        <w:tblLook w:val="04A0" w:firstRow="1" w:lastRow="0" w:firstColumn="1" w:lastColumn="0" w:noHBand="0" w:noVBand="1"/>
      </w:tblPr>
      <w:tblGrid>
        <w:gridCol w:w="4948"/>
        <w:gridCol w:w="4911"/>
      </w:tblGrid>
      <w:tr w:rsidR="002D23CC" w:rsidRPr="002D23CC" w14:paraId="07674888" w14:textId="77777777" w:rsidTr="005B40EF">
        <w:trPr>
          <w:trHeight w:val="276"/>
        </w:trPr>
        <w:tc>
          <w:tcPr>
            <w:tcW w:w="4948" w:type="dxa"/>
            <w:shd w:val="clear" w:color="auto" w:fill="C4BC96" w:themeFill="background2" w:themeFillShade="BF"/>
          </w:tcPr>
          <w:p w14:paraId="33BFB07A" w14:textId="2EA7DAC1" w:rsidR="002D23CC" w:rsidRPr="002D23CC" w:rsidRDefault="002D23CC" w:rsidP="003078F1">
            <w:pPr>
              <w:rPr>
                <w:b/>
              </w:rPr>
            </w:pPr>
            <w:r w:rsidRPr="002D23CC">
              <w:rPr>
                <w:b/>
              </w:rPr>
              <w:t xml:space="preserve">Total </w:t>
            </w:r>
            <w:r>
              <w:rPr>
                <w:b/>
              </w:rPr>
              <w:t xml:space="preserve">Training </w:t>
            </w:r>
            <w:r w:rsidRPr="002D23CC">
              <w:rPr>
                <w:b/>
              </w:rPr>
              <w:t>Hours</w:t>
            </w:r>
          </w:p>
        </w:tc>
        <w:tc>
          <w:tcPr>
            <w:tcW w:w="4911" w:type="dxa"/>
            <w:shd w:val="clear" w:color="auto" w:fill="C4BC96" w:themeFill="background2" w:themeFillShade="BF"/>
          </w:tcPr>
          <w:p w14:paraId="5BE1FB01" w14:textId="333318FD" w:rsidR="002D23CC" w:rsidRPr="002D23CC" w:rsidRDefault="002D23CC" w:rsidP="003078F1">
            <w:pPr>
              <w:rPr>
                <w:b/>
              </w:rPr>
            </w:pPr>
          </w:p>
        </w:tc>
      </w:tr>
      <w:tr w:rsidR="002D23CC" w14:paraId="4AAFAC27" w14:textId="77777777" w:rsidTr="005B40EF">
        <w:trPr>
          <w:trHeight w:val="276"/>
        </w:trPr>
        <w:tc>
          <w:tcPr>
            <w:tcW w:w="4948" w:type="dxa"/>
          </w:tcPr>
          <w:p w14:paraId="205643DA" w14:textId="78135465" w:rsidR="002D23CC" w:rsidRDefault="002D23CC" w:rsidP="003078F1">
            <w:r>
              <w:t>Career</w:t>
            </w:r>
          </w:p>
        </w:tc>
        <w:tc>
          <w:tcPr>
            <w:tcW w:w="4911" w:type="dxa"/>
          </w:tcPr>
          <w:p w14:paraId="2875CFBF" w14:textId="2615DB5F" w:rsidR="009A2102" w:rsidRPr="00697747" w:rsidRDefault="00D6573A" w:rsidP="00697747">
            <w:pPr>
              <w:widowControl/>
              <w:rPr>
                <w:rFonts w:ascii="Calibri" w:hAnsi="Calibri" w:cs="Calibri"/>
                <w:snapToGrid/>
                <w:color w:val="000000"/>
                <w:sz w:val="22"/>
                <w:szCs w:val="22"/>
              </w:rPr>
            </w:pPr>
            <w:r>
              <w:rPr>
                <w:rFonts w:ascii="Calibri" w:hAnsi="Calibri" w:cs="Calibri"/>
                <w:snapToGrid/>
                <w:color w:val="000000"/>
                <w:sz w:val="22"/>
                <w:szCs w:val="22"/>
              </w:rPr>
              <w:t>387.6</w:t>
            </w:r>
          </w:p>
        </w:tc>
      </w:tr>
      <w:tr w:rsidR="002D23CC" w14:paraId="32AA9888" w14:textId="77777777" w:rsidTr="005B40EF">
        <w:trPr>
          <w:trHeight w:val="264"/>
        </w:trPr>
        <w:tc>
          <w:tcPr>
            <w:tcW w:w="4948" w:type="dxa"/>
          </w:tcPr>
          <w:p w14:paraId="506C1EDF" w14:textId="63347291" w:rsidR="002D23CC" w:rsidRDefault="00AD6007" w:rsidP="003078F1">
            <w:r>
              <w:t>EMS Only</w:t>
            </w:r>
          </w:p>
        </w:tc>
        <w:tc>
          <w:tcPr>
            <w:tcW w:w="4911" w:type="dxa"/>
          </w:tcPr>
          <w:p w14:paraId="5EE92E85" w14:textId="00C72D6F" w:rsidR="002D23CC" w:rsidRPr="00697747" w:rsidRDefault="00D6573A" w:rsidP="00697747">
            <w:pPr>
              <w:widowControl/>
              <w:rPr>
                <w:rFonts w:ascii="Calibri" w:hAnsi="Calibri" w:cs="Calibri"/>
                <w:snapToGrid/>
                <w:color w:val="000000"/>
                <w:sz w:val="22"/>
                <w:szCs w:val="22"/>
              </w:rPr>
            </w:pPr>
            <w:r>
              <w:rPr>
                <w:rFonts w:ascii="Calibri" w:hAnsi="Calibri" w:cs="Calibri"/>
                <w:snapToGrid/>
                <w:color w:val="000000"/>
                <w:sz w:val="22"/>
                <w:szCs w:val="22"/>
              </w:rPr>
              <w:t>60.57</w:t>
            </w:r>
          </w:p>
        </w:tc>
      </w:tr>
      <w:tr w:rsidR="00B95744" w14:paraId="08783CAE" w14:textId="77777777" w:rsidTr="005B40EF">
        <w:trPr>
          <w:trHeight w:val="276"/>
        </w:trPr>
        <w:tc>
          <w:tcPr>
            <w:tcW w:w="4948" w:type="dxa"/>
          </w:tcPr>
          <w:p w14:paraId="42C0D64E" w14:textId="0A2CFC82" w:rsidR="00B95744" w:rsidRDefault="00AD6007" w:rsidP="003078F1">
            <w:r>
              <w:t>Paid on Call</w:t>
            </w:r>
          </w:p>
        </w:tc>
        <w:tc>
          <w:tcPr>
            <w:tcW w:w="4911" w:type="dxa"/>
          </w:tcPr>
          <w:p w14:paraId="7AEA4579" w14:textId="4A0856DD" w:rsidR="00B95744" w:rsidRPr="00697747" w:rsidRDefault="00D6573A" w:rsidP="00697747">
            <w:pPr>
              <w:widowControl/>
              <w:rPr>
                <w:rFonts w:ascii="Calibri" w:hAnsi="Calibri" w:cs="Calibri"/>
                <w:snapToGrid/>
                <w:color w:val="000000"/>
                <w:sz w:val="22"/>
                <w:szCs w:val="22"/>
              </w:rPr>
            </w:pPr>
            <w:r>
              <w:rPr>
                <w:rFonts w:ascii="Calibri" w:hAnsi="Calibri" w:cs="Calibri"/>
                <w:snapToGrid/>
                <w:color w:val="000000"/>
                <w:sz w:val="22"/>
                <w:szCs w:val="22"/>
              </w:rPr>
              <w:t>34.91</w:t>
            </w:r>
          </w:p>
        </w:tc>
      </w:tr>
      <w:tr w:rsidR="00D6573A" w14:paraId="6492B60C" w14:textId="77777777" w:rsidTr="0083645C">
        <w:trPr>
          <w:trHeight w:val="276"/>
        </w:trPr>
        <w:tc>
          <w:tcPr>
            <w:tcW w:w="4948" w:type="dxa"/>
            <w:shd w:val="clear" w:color="auto" w:fill="C4BC96" w:themeFill="background2" w:themeFillShade="BF"/>
          </w:tcPr>
          <w:p w14:paraId="0DDABC6D" w14:textId="3D5D80AC" w:rsidR="00D6573A" w:rsidRDefault="00D6573A" w:rsidP="003078F1">
            <w:r>
              <w:rPr>
                <w:b/>
              </w:rPr>
              <w:t>Applications for Certification</w:t>
            </w:r>
          </w:p>
        </w:tc>
        <w:tc>
          <w:tcPr>
            <w:tcW w:w="4911" w:type="dxa"/>
            <w:shd w:val="clear" w:color="auto" w:fill="C4BC96" w:themeFill="background2" w:themeFillShade="BF"/>
          </w:tcPr>
          <w:p w14:paraId="1B7B4F02" w14:textId="422AC64F" w:rsidR="00D6573A" w:rsidRPr="00697747" w:rsidRDefault="00D6573A" w:rsidP="00697747">
            <w:pPr>
              <w:widowControl/>
              <w:rPr>
                <w:rFonts w:ascii="Calibri" w:hAnsi="Calibri" w:cs="Calibri"/>
                <w:snapToGrid/>
                <w:color w:val="000000"/>
                <w:sz w:val="22"/>
                <w:szCs w:val="22"/>
              </w:rPr>
            </w:pPr>
          </w:p>
        </w:tc>
      </w:tr>
      <w:tr w:rsidR="00D6573A" w14:paraId="50EFC40E" w14:textId="77777777" w:rsidTr="0083645C">
        <w:trPr>
          <w:trHeight w:val="276"/>
        </w:trPr>
        <w:tc>
          <w:tcPr>
            <w:tcW w:w="4948" w:type="dxa"/>
          </w:tcPr>
          <w:p w14:paraId="7D0394FF" w14:textId="6F0A06F4" w:rsidR="00D6573A" w:rsidRDefault="00D6573A" w:rsidP="003078F1">
            <w:r>
              <w:t>NFPA Firefighter I</w:t>
            </w:r>
          </w:p>
        </w:tc>
        <w:tc>
          <w:tcPr>
            <w:tcW w:w="4911" w:type="dxa"/>
          </w:tcPr>
          <w:p w14:paraId="0D7808A1" w14:textId="6EB9C2A9" w:rsidR="00D6573A" w:rsidRPr="00697747" w:rsidRDefault="00D6573A" w:rsidP="00697747">
            <w:pPr>
              <w:widowControl/>
              <w:rPr>
                <w:rFonts w:ascii="Calibri" w:hAnsi="Calibri" w:cs="Calibri"/>
                <w:snapToGrid/>
                <w:color w:val="000000"/>
                <w:sz w:val="22"/>
                <w:szCs w:val="22"/>
              </w:rPr>
            </w:pPr>
            <w:r>
              <w:rPr>
                <w:rFonts w:ascii="Calibri" w:hAnsi="Calibri" w:cs="Calibri"/>
                <w:snapToGrid/>
                <w:color w:val="000000"/>
                <w:sz w:val="22"/>
                <w:szCs w:val="22"/>
              </w:rPr>
              <w:t>1</w:t>
            </w:r>
          </w:p>
        </w:tc>
      </w:tr>
      <w:tr w:rsidR="00D6573A" w14:paraId="3A8C0EF5" w14:textId="77777777" w:rsidTr="00A062EB">
        <w:trPr>
          <w:trHeight w:val="276"/>
        </w:trPr>
        <w:tc>
          <w:tcPr>
            <w:tcW w:w="4948" w:type="dxa"/>
          </w:tcPr>
          <w:p w14:paraId="39658ADA" w14:textId="1E81C233" w:rsidR="00D6573A" w:rsidRDefault="00D6573A" w:rsidP="003078F1">
            <w:r>
              <w:t>NWCG Single Resource Boss Engine</w:t>
            </w:r>
          </w:p>
        </w:tc>
        <w:tc>
          <w:tcPr>
            <w:tcW w:w="4911" w:type="dxa"/>
          </w:tcPr>
          <w:p w14:paraId="078CAB16" w14:textId="676DCFB1" w:rsidR="00D6573A" w:rsidRDefault="00D6573A" w:rsidP="003078F1">
            <w:r>
              <w:t>0</w:t>
            </w:r>
          </w:p>
        </w:tc>
      </w:tr>
      <w:tr w:rsidR="00D6573A" w14:paraId="7F62B854" w14:textId="77777777" w:rsidTr="00433A8A">
        <w:trPr>
          <w:trHeight w:val="276"/>
        </w:trPr>
        <w:tc>
          <w:tcPr>
            <w:tcW w:w="4948" w:type="dxa"/>
          </w:tcPr>
          <w:p w14:paraId="5A4F0EAF" w14:textId="78F78FDB" w:rsidR="00D6573A" w:rsidRDefault="00D6573A" w:rsidP="003078F1">
            <w:r>
              <w:t>NFPA Aerial Apparatus Operator</w:t>
            </w:r>
          </w:p>
        </w:tc>
        <w:tc>
          <w:tcPr>
            <w:tcW w:w="4911" w:type="dxa"/>
          </w:tcPr>
          <w:p w14:paraId="25F33C72" w14:textId="7AC5B4B4" w:rsidR="00D6573A" w:rsidRDefault="00D6573A" w:rsidP="003078F1">
            <w:r>
              <w:t>0</w:t>
            </w:r>
          </w:p>
        </w:tc>
      </w:tr>
      <w:tr w:rsidR="00D6573A" w:rsidRPr="002D23CC" w14:paraId="4C4A1085" w14:textId="77777777" w:rsidTr="0083645C">
        <w:trPr>
          <w:trHeight w:val="276"/>
        </w:trPr>
        <w:tc>
          <w:tcPr>
            <w:tcW w:w="4948" w:type="dxa"/>
            <w:shd w:val="clear" w:color="auto" w:fill="C4BC96" w:themeFill="background2" w:themeFillShade="BF"/>
          </w:tcPr>
          <w:p w14:paraId="4C6F873D" w14:textId="33D36C1C" w:rsidR="00D6573A" w:rsidRPr="002D23CC" w:rsidRDefault="00D6573A" w:rsidP="003078F1">
            <w:pPr>
              <w:rPr>
                <w:b/>
              </w:rPr>
            </w:pPr>
            <w:r>
              <w:rPr>
                <w:b/>
              </w:rPr>
              <w:t>POC/RI Activities</w:t>
            </w:r>
          </w:p>
        </w:tc>
        <w:tc>
          <w:tcPr>
            <w:tcW w:w="4911" w:type="dxa"/>
            <w:shd w:val="clear" w:color="auto" w:fill="C4BC96" w:themeFill="background2" w:themeFillShade="BF"/>
          </w:tcPr>
          <w:p w14:paraId="6DA41F1A" w14:textId="27472371" w:rsidR="00D6573A" w:rsidRPr="004A48F0" w:rsidRDefault="00D6573A" w:rsidP="003078F1"/>
        </w:tc>
      </w:tr>
      <w:tr w:rsidR="00D6573A" w14:paraId="547D3F71" w14:textId="77777777" w:rsidTr="0083645C">
        <w:trPr>
          <w:trHeight w:val="276"/>
        </w:trPr>
        <w:tc>
          <w:tcPr>
            <w:tcW w:w="4948" w:type="dxa"/>
            <w:shd w:val="clear" w:color="auto" w:fill="auto"/>
          </w:tcPr>
          <w:p w14:paraId="5068A3B2" w14:textId="53A88DED" w:rsidR="00D6573A" w:rsidRDefault="00D6573A" w:rsidP="003078F1">
            <w:r>
              <w:t>Applications for membership</w:t>
            </w:r>
          </w:p>
        </w:tc>
        <w:tc>
          <w:tcPr>
            <w:tcW w:w="4911" w:type="dxa"/>
            <w:shd w:val="clear" w:color="auto" w:fill="auto"/>
          </w:tcPr>
          <w:p w14:paraId="595CB449" w14:textId="0DB263D1" w:rsidR="00D6573A" w:rsidRDefault="00D6573A" w:rsidP="003078F1">
            <w:r>
              <w:t>9</w:t>
            </w:r>
          </w:p>
        </w:tc>
      </w:tr>
      <w:tr w:rsidR="00D6573A" w14:paraId="3EA271A1" w14:textId="77777777" w:rsidTr="00A062EB">
        <w:trPr>
          <w:trHeight w:val="70"/>
        </w:trPr>
        <w:tc>
          <w:tcPr>
            <w:tcW w:w="4948" w:type="dxa"/>
            <w:shd w:val="clear" w:color="auto" w:fill="auto"/>
          </w:tcPr>
          <w:p w14:paraId="63F7B39B" w14:textId="7BBE29D5" w:rsidR="00D6573A" w:rsidRDefault="00D6573A" w:rsidP="003078F1">
            <w:r>
              <w:t>New POC’s added to department</w:t>
            </w:r>
          </w:p>
        </w:tc>
        <w:tc>
          <w:tcPr>
            <w:tcW w:w="4911" w:type="dxa"/>
            <w:shd w:val="clear" w:color="auto" w:fill="auto"/>
          </w:tcPr>
          <w:p w14:paraId="30B22E2E" w14:textId="76D773E5" w:rsidR="00D6573A" w:rsidRDefault="00D6573A" w:rsidP="003078F1">
            <w:r>
              <w:t>0</w:t>
            </w:r>
          </w:p>
        </w:tc>
      </w:tr>
      <w:tr w:rsidR="00D6573A" w14:paraId="25FE7299" w14:textId="77777777" w:rsidTr="00433A8A">
        <w:trPr>
          <w:trHeight w:val="264"/>
        </w:trPr>
        <w:tc>
          <w:tcPr>
            <w:tcW w:w="4948" w:type="dxa"/>
            <w:shd w:val="clear" w:color="auto" w:fill="auto"/>
          </w:tcPr>
          <w:p w14:paraId="78EDFBEF" w14:textId="45CD79C6" w:rsidR="00D6573A" w:rsidRDefault="00D6573A" w:rsidP="003078F1">
            <w:r>
              <w:t>Members Resigned or Discharged</w:t>
            </w:r>
          </w:p>
        </w:tc>
        <w:tc>
          <w:tcPr>
            <w:tcW w:w="4911" w:type="dxa"/>
            <w:shd w:val="clear" w:color="auto" w:fill="auto"/>
          </w:tcPr>
          <w:p w14:paraId="5CE706D8" w14:textId="42860F7A" w:rsidR="00D6573A" w:rsidRDefault="00D6573A" w:rsidP="003078F1">
            <w:r>
              <w:t>0</w:t>
            </w:r>
          </w:p>
        </w:tc>
      </w:tr>
    </w:tbl>
    <w:p w14:paraId="34D3A02C" w14:textId="0A531584" w:rsidR="002C5D70" w:rsidRDefault="00F10708" w:rsidP="003078F1">
      <w:pPr>
        <w:rPr>
          <w:b/>
        </w:rPr>
      </w:pPr>
      <w:r>
        <w:rPr>
          <w:b/>
        </w:rPr>
        <w:t xml:space="preserve"> </w:t>
      </w:r>
    </w:p>
    <w:p w14:paraId="1659CF2F" w14:textId="230EFFB9" w:rsidR="00514E07" w:rsidRPr="00301E0C" w:rsidRDefault="000A33FF" w:rsidP="00DF3C76">
      <w:pPr>
        <w:rPr>
          <w:bCs/>
        </w:rPr>
      </w:pPr>
      <w:r w:rsidRPr="000A33FF">
        <w:rPr>
          <w:b/>
          <w:u w:val="single"/>
        </w:rPr>
        <w:t>Other</w:t>
      </w:r>
      <w:r w:rsidR="00A340BD">
        <w:rPr>
          <w:b/>
          <w:u w:val="single"/>
        </w:rPr>
        <w:t>:</w:t>
      </w:r>
      <w:r w:rsidR="00301E0C">
        <w:rPr>
          <w:bCs/>
        </w:rPr>
        <w:t xml:space="preserve"> </w:t>
      </w:r>
      <w:r w:rsidR="00D6573A">
        <w:rPr>
          <w:bCs/>
        </w:rPr>
        <w:t xml:space="preserve">POC applications closed on the first of the month with nine applicants. One applicant did not submit the proper documentation after we reached out three different times via email and phone. Eight applicants moved to background checks. Academy schedule to start mid-November. </w:t>
      </w:r>
    </w:p>
    <w:p w14:paraId="1F8327C3" w14:textId="77777777" w:rsidR="005B40EF" w:rsidRDefault="005B40EF" w:rsidP="00DF3C76">
      <w:pPr>
        <w:rPr>
          <w:b/>
          <w:szCs w:val="24"/>
          <w:u w:val="single"/>
        </w:rPr>
      </w:pPr>
    </w:p>
    <w:p w14:paraId="3AC76FE2" w14:textId="78442498" w:rsidR="004A46D8" w:rsidRPr="00B70039" w:rsidRDefault="004A46D8" w:rsidP="004A46D8">
      <w:pPr>
        <w:widowControl/>
        <w:rPr>
          <w:bCs/>
          <w:szCs w:val="24"/>
        </w:rPr>
      </w:pPr>
      <w:r w:rsidRPr="00C06616">
        <w:rPr>
          <w:b/>
          <w:szCs w:val="24"/>
          <w:u w:val="single"/>
        </w:rPr>
        <w:t>Fire Marshal’s repo</w:t>
      </w:r>
      <w:r w:rsidR="00251B22">
        <w:rPr>
          <w:b/>
          <w:szCs w:val="24"/>
          <w:u w:val="single"/>
        </w:rPr>
        <w:t>rt</w:t>
      </w:r>
      <w:r w:rsidR="00B70039">
        <w:rPr>
          <w:b/>
          <w:szCs w:val="24"/>
          <w:u w:val="single"/>
        </w:rPr>
        <w:t xml:space="preserve"> – </w:t>
      </w:r>
      <w:r w:rsidR="0020285F">
        <w:rPr>
          <w:b/>
          <w:szCs w:val="24"/>
          <w:u w:val="single"/>
        </w:rPr>
        <w:t xml:space="preserve">   </w:t>
      </w:r>
      <w:r w:rsidR="007E0C52">
        <w:rPr>
          <w:b/>
          <w:szCs w:val="24"/>
          <w:u w:val="single"/>
        </w:rPr>
        <w:t>No report as Goff is on vacation.</w:t>
      </w:r>
      <w:r w:rsidR="0020285F">
        <w:rPr>
          <w:b/>
          <w:szCs w:val="24"/>
          <w:u w:val="single"/>
        </w:rPr>
        <w:t xml:space="preserve">   </w:t>
      </w:r>
    </w:p>
    <w:p w14:paraId="5D67C070" w14:textId="77777777" w:rsidR="00A624EC" w:rsidRPr="004A46D8" w:rsidRDefault="00A624EC" w:rsidP="004A46D8">
      <w:pPr>
        <w:widowControl/>
        <w:rPr>
          <w:b/>
          <w:szCs w:val="24"/>
        </w:rPr>
      </w:pPr>
    </w:p>
    <w:tbl>
      <w:tblPr>
        <w:tblStyle w:val="TableGrid"/>
        <w:tblW w:w="0" w:type="auto"/>
        <w:tblLook w:val="04A0" w:firstRow="1" w:lastRow="0" w:firstColumn="1" w:lastColumn="0" w:noHBand="0" w:noVBand="1"/>
      </w:tblPr>
      <w:tblGrid>
        <w:gridCol w:w="6376"/>
        <w:gridCol w:w="3424"/>
      </w:tblGrid>
      <w:tr w:rsidR="004A46D8" w14:paraId="06ECF2BA" w14:textId="77777777" w:rsidTr="00FF3A36">
        <w:tc>
          <w:tcPr>
            <w:tcW w:w="6376" w:type="dxa"/>
            <w:shd w:val="clear" w:color="auto" w:fill="C4BC96" w:themeFill="background2" w:themeFillShade="BF"/>
          </w:tcPr>
          <w:p w14:paraId="0F67BC22" w14:textId="4B287734" w:rsidR="004A46D8" w:rsidRDefault="004A46D8" w:rsidP="004A46D8">
            <w:pPr>
              <w:widowControl/>
              <w:rPr>
                <w:szCs w:val="24"/>
              </w:rPr>
            </w:pPr>
            <w:r>
              <w:rPr>
                <w:szCs w:val="24"/>
              </w:rPr>
              <w:t>PREVENTION</w:t>
            </w:r>
          </w:p>
        </w:tc>
        <w:tc>
          <w:tcPr>
            <w:tcW w:w="3424" w:type="dxa"/>
            <w:shd w:val="clear" w:color="auto" w:fill="C4BC96" w:themeFill="background2" w:themeFillShade="BF"/>
          </w:tcPr>
          <w:p w14:paraId="19A9173B" w14:textId="77777777" w:rsidR="004A46D8" w:rsidRDefault="004A46D8" w:rsidP="004A46D8">
            <w:pPr>
              <w:widowControl/>
              <w:rPr>
                <w:szCs w:val="24"/>
              </w:rPr>
            </w:pPr>
          </w:p>
        </w:tc>
      </w:tr>
      <w:tr w:rsidR="0063001B" w14:paraId="7E1C3F81" w14:textId="77777777" w:rsidTr="00FF3A36">
        <w:tc>
          <w:tcPr>
            <w:tcW w:w="6376" w:type="dxa"/>
          </w:tcPr>
          <w:p w14:paraId="73BE40E1" w14:textId="30BCB47A" w:rsidR="0063001B" w:rsidRPr="004A46D8" w:rsidRDefault="0063001B" w:rsidP="0063001B">
            <w:pPr>
              <w:widowControl/>
              <w:rPr>
                <w:szCs w:val="24"/>
              </w:rPr>
            </w:pPr>
            <w:r>
              <w:rPr>
                <w:szCs w:val="24"/>
              </w:rPr>
              <w:t>Business Inspections</w:t>
            </w:r>
          </w:p>
        </w:tc>
        <w:tc>
          <w:tcPr>
            <w:tcW w:w="3424" w:type="dxa"/>
          </w:tcPr>
          <w:p w14:paraId="64CBEBA7" w14:textId="6AB85E9C" w:rsidR="0063001B" w:rsidRPr="004A46D8" w:rsidRDefault="0063001B" w:rsidP="0063001B">
            <w:pPr>
              <w:widowControl/>
              <w:rPr>
                <w:szCs w:val="24"/>
              </w:rPr>
            </w:pPr>
          </w:p>
        </w:tc>
      </w:tr>
      <w:tr w:rsidR="0063001B" w14:paraId="4E83C8E1" w14:textId="77777777" w:rsidTr="00FF3A36">
        <w:tc>
          <w:tcPr>
            <w:tcW w:w="6376" w:type="dxa"/>
          </w:tcPr>
          <w:p w14:paraId="1CBD2FE7" w14:textId="4E9E6019" w:rsidR="0063001B" w:rsidRPr="004A46D8" w:rsidRDefault="0063001B" w:rsidP="0063001B">
            <w:pPr>
              <w:widowControl/>
              <w:rPr>
                <w:szCs w:val="24"/>
              </w:rPr>
            </w:pPr>
            <w:r>
              <w:rPr>
                <w:szCs w:val="24"/>
              </w:rPr>
              <w:t>Hood installation Inspections</w:t>
            </w:r>
          </w:p>
        </w:tc>
        <w:tc>
          <w:tcPr>
            <w:tcW w:w="3424" w:type="dxa"/>
          </w:tcPr>
          <w:p w14:paraId="20E36419" w14:textId="3E1287B3" w:rsidR="0063001B" w:rsidRPr="004A46D8" w:rsidRDefault="0063001B" w:rsidP="0063001B">
            <w:pPr>
              <w:widowControl/>
              <w:rPr>
                <w:szCs w:val="24"/>
              </w:rPr>
            </w:pPr>
          </w:p>
        </w:tc>
      </w:tr>
      <w:tr w:rsidR="0063001B" w14:paraId="13FA8AAF" w14:textId="77777777" w:rsidTr="00FF3A36">
        <w:tc>
          <w:tcPr>
            <w:tcW w:w="6376" w:type="dxa"/>
          </w:tcPr>
          <w:p w14:paraId="30BE499D" w14:textId="559FD4D6" w:rsidR="0063001B" w:rsidRPr="004A46D8" w:rsidRDefault="0063001B" w:rsidP="0063001B">
            <w:pPr>
              <w:widowControl/>
              <w:rPr>
                <w:szCs w:val="24"/>
              </w:rPr>
            </w:pPr>
            <w:r>
              <w:rPr>
                <w:szCs w:val="24"/>
              </w:rPr>
              <w:t>Fire Cause Investigations</w:t>
            </w:r>
          </w:p>
        </w:tc>
        <w:tc>
          <w:tcPr>
            <w:tcW w:w="3424" w:type="dxa"/>
          </w:tcPr>
          <w:p w14:paraId="0F1AD8C4" w14:textId="67ECAF9F" w:rsidR="0063001B" w:rsidRPr="004A46D8" w:rsidRDefault="0063001B" w:rsidP="0063001B">
            <w:pPr>
              <w:widowControl/>
              <w:rPr>
                <w:szCs w:val="24"/>
              </w:rPr>
            </w:pPr>
          </w:p>
        </w:tc>
      </w:tr>
      <w:tr w:rsidR="0063001B" w14:paraId="6BD3E0FF" w14:textId="77777777" w:rsidTr="00FF3A36">
        <w:tc>
          <w:tcPr>
            <w:tcW w:w="6376" w:type="dxa"/>
          </w:tcPr>
          <w:p w14:paraId="0DA706E3" w14:textId="29115CB6" w:rsidR="0063001B" w:rsidRPr="004A46D8" w:rsidRDefault="0063001B" w:rsidP="0063001B">
            <w:pPr>
              <w:widowControl/>
              <w:rPr>
                <w:szCs w:val="24"/>
              </w:rPr>
            </w:pPr>
            <w:r>
              <w:rPr>
                <w:szCs w:val="24"/>
              </w:rPr>
              <w:t>Sprinkler, Fire Alarm, Fire Protection Inspections</w:t>
            </w:r>
          </w:p>
        </w:tc>
        <w:tc>
          <w:tcPr>
            <w:tcW w:w="3424" w:type="dxa"/>
          </w:tcPr>
          <w:p w14:paraId="5BBFE57D" w14:textId="7E1A5F8B" w:rsidR="0063001B" w:rsidRPr="004A46D8" w:rsidRDefault="0063001B" w:rsidP="0063001B">
            <w:pPr>
              <w:widowControl/>
              <w:rPr>
                <w:szCs w:val="24"/>
              </w:rPr>
            </w:pPr>
          </w:p>
        </w:tc>
      </w:tr>
      <w:tr w:rsidR="0063001B" w14:paraId="03591659" w14:textId="77777777" w:rsidTr="00FF3A36">
        <w:tc>
          <w:tcPr>
            <w:tcW w:w="6376" w:type="dxa"/>
          </w:tcPr>
          <w:p w14:paraId="23808FBB" w14:textId="1BCD42A7" w:rsidR="0063001B" w:rsidRPr="004A46D8" w:rsidRDefault="0063001B" w:rsidP="0063001B">
            <w:pPr>
              <w:widowControl/>
              <w:rPr>
                <w:szCs w:val="24"/>
              </w:rPr>
            </w:pPr>
            <w:r>
              <w:rPr>
                <w:szCs w:val="24"/>
              </w:rPr>
              <w:t>Plans Reviews</w:t>
            </w:r>
          </w:p>
        </w:tc>
        <w:tc>
          <w:tcPr>
            <w:tcW w:w="3424" w:type="dxa"/>
          </w:tcPr>
          <w:p w14:paraId="1616CA3C" w14:textId="54D05034" w:rsidR="0063001B" w:rsidRPr="004A46D8" w:rsidRDefault="0063001B" w:rsidP="0063001B">
            <w:pPr>
              <w:widowControl/>
              <w:rPr>
                <w:szCs w:val="24"/>
              </w:rPr>
            </w:pPr>
          </w:p>
        </w:tc>
      </w:tr>
      <w:tr w:rsidR="0063001B" w14:paraId="2FE42448" w14:textId="77777777" w:rsidTr="00FF3A36">
        <w:tc>
          <w:tcPr>
            <w:tcW w:w="6376" w:type="dxa"/>
          </w:tcPr>
          <w:p w14:paraId="0BBB10CD" w14:textId="2D1D82ED" w:rsidR="0063001B" w:rsidRPr="004A46D8" w:rsidRDefault="0063001B" w:rsidP="0063001B">
            <w:pPr>
              <w:widowControl/>
              <w:rPr>
                <w:szCs w:val="24"/>
              </w:rPr>
            </w:pPr>
            <w:r>
              <w:rPr>
                <w:szCs w:val="24"/>
              </w:rPr>
              <w:t>State Inspections/consultations</w:t>
            </w:r>
          </w:p>
        </w:tc>
        <w:tc>
          <w:tcPr>
            <w:tcW w:w="3424" w:type="dxa"/>
          </w:tcPr>
          <w:p w14:paraId="2280525B" w14:textId="18371239" w:rsidR="0063001B" w:rsidRPr="004A46D8" w:rsidRDefault="0063001B" w:rsidP="0063001B">
            <w:pPr>
              <w:widowControl/>
              <w:rPr>
                <w:szCs w:val="24"/>
              </w:rPr>
            </w:pPr>
          </w:p>
        </w:tc>
      </w:tr>
      <w:tr w:rsidR="0063001B" w14:paraId="60DF906A" w14:textId="77777777" w:rsidTr="00FF3A36">
        <w:tc>
          <w:tcPr>
            <w:tcW w:w="6376" w:type="dxa"/>
          </w:tcPr>
          <w:p w14:paraId="5E50B2F9" w14:textId="3FD87CBD" w:rsidR="0063001B" w:rsidRPr="004A46D8" w:rsidRDefault="0063001B" w:rsidP="0063001B">
            <w:pPr>
              <w:widowControl/>
              <w:rPr>
                <w:szCs w:val="24"/>
              </w:rPr>
            </w:pPr>
            <w:r>
              <w:rPr>
                <w:szCs w:val="24"/>
              </w:rPr>
              <w:t>Fire Code Consultations</w:t>
            </w:r>
          </w:p>
        </w:tc>
        <w:tc>
          <w:tcPr>
            <w:tcW w:w="3424" w:type="dxa"/>
          </w:tcPr>
          <w:p w14:paraId="58EEEBF9" w14:textId="360D1C23" w:rsidR="0063001B" w:rsidRPr="004A46D8" w:rsidRDefault="0063001B" w:rsidP="0063001B">
            <w:pPr>
              <w:widowControl/>
              <w:rPr>
                <w:szCs w:val="24"/>
              </w:rPr>
            </w:pPr>
          </w:p>
        </w:tc>
      </w:tr>
      <w:tr w:rsidR="0063001B" w14:paraId="50C40D59" w14:textId="77777777" w:rsidTr="00FF3A36">
        <w:tc>
          <w:tcPr>
            <w:tcW w:w="6376" w:type="dxa"/>
          </w:tcPr>
          <w:p w14:paraId="7BB40DFE" w14:textId="1E2922FE" w:rsidR="0063001B" w:rsidRPr="004A46D8" w:rsidRDefault="0063001B" w:rsidP="0063001B">
            <w:pPr>
              <w:widowControl/>
              <w:rPr>
                <w:szCs w:val="24"/>
              </w:rPr>
            </w:pPr>
            <w:r>
              <w:rPr>
                <w:szCs w:val="24"/>
              </w:rPr>
              <w:t>Smoke Alarms installed</w:t>
            </w:r>
          </w:p>
        </w:tc>
        <w:tc>
          <w:tcPr>
            <w:tcW w:w="3424" w:type="dxa"/>
          </w:tcPr>
          <w:p w14:paraId="4589C129" w14:textId="2FFD4E72" w:rsidR="0063001B" w:rsidRPr="004A46D8" w:rsidRDefault="0063001B" w:rsidP="0063001B">
            <w:pPr>
              <w:widowControl/>
              <w:rPr>
                <w:szCs w:val="24"/>
              </w:rPr>
            </w:pPr>
          </w:p>
        </w:tc>
      </w:tr>
      <w:tr w:rsidR="0063001B" w14:paraId="6460D31B" w14:textId="77777777" w:rsidTr="00FF3A36">
        <w:tc>
          <w:tcPr>
            <w:tcW w:w="6376" w:type="dxa"/>
          </w:tcPr>
          <w:p w14:paraId="3A6B88C1" w14:textId="5B95B8D4" w:rsidR="0063001B" w:rsidRPr="004A46D8" w:rsidRDefault="0063001B" w:rsidP="0063001B">
            <w:pPr>
              <w:widowControl/>
              <w:rPr>
                <w:szCs w:val="24"/>
              </w:rPr>
            </w:pPr>
            <w:r>
              <w:rPr>
                <w:szCs w:val="24"/>
              </w:rPr>
              <w:t>Planning Committee hours</w:t>
            </w:r>
          </w:p>
        </w:tc>
        <w:tc>
          <w:tcPr>
            <w:tcW w:w="3424" w:type="dxa"/>
          </w:tcPr>
          <w:p w14:paraId="4A6A202A" w14:textId="23B73C30" w:rsidR="0063001B" w:rsidRPr="004A46D8" w:rsidRDefault="0063001B" w:rsidP="0063001B">
            <w:pPr>
              <w:widowControl/>
              <w:rPr>
                <w:szCs w:val="24"/>
              </w:rPr>
            </w:pPr>
          </w:p>
        </w:tc>
      </w:tr>
      <w:tr w:rsidR="0063001B" w14:paraId="76B3BF33" w14:textId="77777777" w:rsidTr="00FF3A36">
        <w:tc>
          <w:tcPr>
            <w:tcW w:w="6376" w:type="dxa"/>
          </w:tcPr>
          <w:p w14:paraId="7B089664" w14:textId="445559D3" w:rsidR="0063001B" w:rsidRPr="004A46D8" w:rsidRDefault="0063001B" w:rsidP="0063001B">
            <w:pPr>
              <w:widowControl/>
              <w:rPr>
                <w:szCs w:val="24"/>
              </w:rPr>
            </w:pPr>
            <w:r>
              <w:rPr>
                <w:szCs w:val="24"/>
              </w:rPr>
              <w:t>New Construction – consultations</w:t>
            </w:r>
          </w:p>
        </w:tc>
        <w:tc>
          <w:tcPr>
            <w:tcW w:w="3424" w:type="dxa"/>
          </w:tcPr>
          <w:p w14:paraId="137E7DFB" w14:textId="478CCFEF" w:rsidR="0063001B" w:rsidRPr="004A46D8" w:rsidRDefault="0063001B" w:rsidP="0063001B">
            <w:pPr>
              <w:widowControl/>
              <w:rPr>
                <w:szCs w:val="24"/>
              </w:rPr>
            </w:pPr>
          </w:p>
        </w:tc>
      </w:tr>
      <w:tr w:rsidR="0063001B" w14:paraId="771612E7" w14:textId="77777777" w:rsidTr="00FF3A36">
        <w:tc>
          <w:tcPr>
            <w:tcW w:w="6376" w:type="dxa"/>
          </w:tcPr>
          <w:p w14:paraId="68BB107E" w14:textId="22AD0505" w:rsidR="0063001B" w:rsidRPr="004A46D8" w:rsidRDefault="0063001B" w:rsidP="0063001B">
            <w:pPr>
              <w:widowControl/>
              <w:rPr>
                <w:szCs w:val="24"/>
              </w:rPr>
            </w:pPr>
            <w:r>
              <w:rPr>
                <w:szCs w:val="24"/>
              </w:rPr>
              <w:t>Juvenile Fire Setter Interventions</w:t>
            </w:r>
          </w:p>
        </w:tc>
        <w:tc>
          <w:tcPr>
            <w:tcW w:w="3424" w:type="dxa"/>
          </w:tcPr>
          <w:p w14:paraId="6B74B379" w14:textId="0011DD25" w:rsidR="0063001B" w:rsidRPr="004A46D8" w:rsidRDefault="0063001B" w:rsidP="0063001B">
            <w:pPr>
              <w:widowControl/>
              <w:rPr>
                <w:szCs w:val="24"/>
              </w:rPr>
            </w:pPr>
          </w:p>
        </w:tc>
      </w:tr>
      <w:tr w:rsidR="0012243D" w14:paraId="6E663301" w14:textId="77777777" w:rsidTr="00BD2FAA">
        <w:tc>
          <w:tcPr>
            <w:tcW w:w="6376" w:type="dxa"/>
            <w:shd w:val="clear" w:color="auto" w:fill="C4BC96" w:themeFill="background2" w:themeFillShade="BF"/>
          </w:tcPr>
          <w:p w14:paraId="718FA991" w14:textId="21E1288A" w:rsidR="0012243D" w:rsidRPr="004A46D8" w:rsidRDefault="0012243D" w:rsidP="0012243D">
            <w:pPr>
              <w:widowControl/>
              <w:rPr>
                <w:szCs w:val="24"/>
              </w:rPr>
            </w:pPr>
            <w:r>
              <w:rPr>
                <w:szCs w:val="24"/>
              </w:rPr>
              <w:t>SAFETY EDUCATION</w:t>
            </w:r>
          </w:p>
        </w:tc>
        <w:tc>
          <w:tcPr>
            <w:tcW w:w="3424" w:type="dxa"/>
            <w:shd w:val="clear" w:color="auto" w:fill="C4BC96"/>
          </w:tcPr>
          <w:p w14:paraId="2F691C0F" w14:textId="77777777" w:rsidR="0012243D" w:rsidRPr="004A46D8" w:rsidRDefault="0012243D" w:rsidP="0012243D">
            <w:pPr>
              <w:widowControl/>
              <w:rPr>
                <w:szCs w:val="24"/>
              </w:rPr>
            </w:pPr>
          </w:p>
        </w:tc>
      </w:tr>
      <w:tr w:rsidR="00D471D3" w14:paraId="010343D1" w14:textId="77777777" w:rsidTr="00FF3A36">
        <w:tc>
          <w:tcPr>
            <w:tcW w:w="6376" w:type="dxa"/>
          </w:tcPr>
          <w:p w14:paraId="7AEFC680" w14:textId="754D50C9" w:rsidR="00D471D3" w:rsidRDefault="00D471D3" w:rsidP="00D471D3">
            <w:pPr>
              <w:widowControl/>
              <w:rPr>
                <w:szCs w:val="24"/>
              </w:rPr>
            </w:pPr>
            <w:r>
              <w:rPr>
                <w:szCs w:val="24"/>
              </w:rPr>
              <w:t>School Presentations / Students</w:t>
            </w:r>
          </w:p>
        </w:tc>
        <w:tc>
          <w:tcPr>
            <w:tcW w:w="3424" w:type="dxa"/>
          </w:tcPr>
          <w:p w14:paraId="5B9F155C" w14:textId="485D7556" w:rsidR="00D471D3" w:rsidRDefault="00D471D3" w:rsidP="00D471D3">
            <w:pPr>
              <w:widowControl/>
              <w:rPr>
                <w:szCs w:val="24"/>
              </w:rPr>
            </w:pPr>
          </w:p>
        </w:tc>
      </w:tr>
      <w:tr w:rsidR="00D471D3" w14:paraId="5395B450" w14:textId="77777777" w:rsidTr="00FF3A36">
        <w:tc>
          <w:tcPr>
            <w:tcW w:w="6376" w:type="dxa"/>
          </w:tcPr>
          <w:p w14:paraId="61BF991C" w14:textId="5E3981BA" w:rsidR="00D471D3" w:rsidRPr="004A46D8" w:rsidRDefault="00D471D3" w:rsidP="00D471D3">
            <w:pPr>
              <w:widowControl/>
              <w:rPr>
                <w:szCs w:val="24"/>
              </w:rPr>
            </w:pPr>
            <w:r>
              <w:rPr>
                <w:szCs w:val="24"/>
              </w:rPr>
              <w:t>Station Tours</w:t>
            </w:r>
          </w:p>
        </w:tc>
        <w:tc>
          <w:tcPr>
            <w:tcW w:w="3424" w:type="dxa"/>
          </w:tcPr>
          <w:p w14:paraId="0E61A8CF" w14:textId="446B341E" w:rsidR="00D471D3" w:rsidRPr="004A46D8" w:rsidRDefault="00D471D3" w:rsidP="00D471D3">
            <w:pPr>
              <w:widowControl/>
              <w:rPr>
                <w:szCs w:val="24"/>
              </w:rPr>
            </w:pPr>
          </w:p>
        </w:tc>
      </w:tr>
      <w:tr w:rsidR="00D471D3" w14:paraId="41087586" w14:textId="77777777" w:rsidTr="00FF3A36">
        <w:tc>
          <w:tcPr>
            <w:tcW w:w="6376" w:type="dxa"/>
          </w:tcPr>
          <w:p w14:paraId="313333DC" w14:textId="34D7B3C3" w:rsidR="00D471D3" w:rsidRPr="004A46D8" w:rsidRDefault="00D471D3" w:rsidP="00D471D3">
            <w:pPr>
              <w:widowControl/>
              <w:rPr>
                <w:szCs w:val="24"/>
              </w:rPr>
            </w:pPr>
            <w:r w:rsidRPr="004A46D8">
              <w:rPr>
                <w:szCs w:val="24"/>
              </w:rPr>
              <w:lastRenderedPageBreak/>
              <w:t>Fire Extinguisher Prop Trainings</w:t>
            </w:r>
          </w:p>
        </w:tc>
        <w:tc>
          <w:tcPr>
            <w:tcW w:w="3424" w:type="dxa"/>
          </w:tcPr>
          <w:p w14:paraId="14594DC0" w14:textId="5FBB3C23" w:rsidR="00D471D3" w:rsidRPr="004A46D8" w:rsidRDefault="00D471D3" w:rsidP="00D471D3">
            <w:pPr>
              <w:widowControl/>
              <w:rPr>
                <w:szCs w:val="24"/>
              </w:rPr>
            </w:pPr>
          </w:p>
        </w:tc>
      </w:tr>
      <w:tr w:rsidR="00D471D3" w14:paraId="561C5AEE" w14:textId="77777777" w:rsidTr="00FF3A36">
        <w:tc>
          <w:tcPr>
            <w:tcW w:w="6376" w:type="dxa"/>
          </w:tcPr>
          <w:p w14:paraId="2450ECD0" w14:textId="1F1A4DC8" w:rsidR="00D471D3" w:rsidRPr="004A46D8" w:rsidRDefault="00D471D3" w:rsidP="00D471D3">
            <w:pPr>
              <w:widowControl/>
              <w:rPr>
                <w:szCs w:val="24"/>
              </w:rPr>
            </w:pPr>
            <w:r>
              <w:rPr>
                <w:szCs w:val="24"/>
              </w:rPr>
              <w:t>Inflatable safety house</w:t>
            </w:r>
          </w:p>
        </w:tc>
        <w:tc>
          <w:tcPr>
            <w:tcW w:w="3424" w:type="dxa"/>
          </w:tcPr>
          <w:p w14:paraId="4F99B0B1" w14:textId="2CFEF15E" w:rsidR="00D471D3" w:rsidRDefault="00D471D3" w:rsidP="00D471D3">
            <w:pPr>
              <w:widowControl/>
              <w:rPr>
                <w:szCs w:val="24"/>
              </w:rPr>
            </w:pPr>
          </w:p>
        </w:tc>
      </w:tr>
    </w:tbl>
    <w:p w14:paraId="67B60E5B" w14:textId="77777777" w:rsidR="008D748B" w:rsidRDefault="008D748B" w:rsidP="004A46D8">
      <w:pPr>
        <w:widowControl/>
        <w:rPr>
          <w:b/>
          <w:szCs w:val="24"/>
        </w:rPr>
      </w:pPr>
    </w:p>
    <w:p w14:paraId="0B884249" w14:textId="0B2B8A73" w:rsidR="00EC207D" w:rsidRDefault="00EC207D" w:rsidP="00EC207D">
      <w:pPr>
        <w:rPr>
          <w:b/>
          <w:szCs w:val="24"/>
        </w:rPr>
      </w:pPr>
      <w:r w:rsidRPr="000B0761">
        <w:rPr>
          <w:b/>
          <w:szCs w:val="24"/>
        </w:rPr>
        <w:t xml:space="preserve">Prevention Other: </w:t>
      </w:r>
    </w:p>
    <w:p w14:paraId="3E10CA27" w14:textId="77777777" w:rsidR="0012243D" w:rsidRPr="0012243D" w:rsidRDefault="0012243D" w:rsidP="0012243D">
      <w:pPr>
        <w:rPr>
          <w:bCs/>
          <w:szCs w:val="24"/>
        </w:rPr>
      </w:pPr>
    </w:p>
    <w:p w14:paraId="4CDA1E20" w14:textId="5E1E9672" w:rsidR="00CA6F52" w:rsidRDefault="0063001B" w:rsidP="00E61030">
      <w:r w:rsidRPr="0063001B">
        <w:t>School programs have started for the 23-24 School year.</w:t>
      </w:r>
    </w:p>
    <w:p w14:paraId="389F228B" w14:textId="0BF9F778" w:rsidR="00324813" w:rsidRDefault="00324813" w:rsidP="00E61030">
      <w:r>
        <w:t>Working with Agape House and Stepping stones to get camp fire safety brochures out.</w:t>
      </w:r>
    </w:p>
    <w:p w14:paraId="51B4D729" w14:textId="77777777" w:rsidR="00CA6F52" w:rsidRPr="000F2EFB" w:rsidRDefault="00CA6F52" w:rsidP="00E61030"/>
    <w:p w14:paraId="466D167A" w14:textId="77777777" w:rsidR="00EC207D" w:rsidRDefault="00EC207D" w:rsidP="00EC207D">
      <w:pPr>
        <w:rPr>
          <w:b/>
          <w:bCs/>
          <w:szCs w:val="24"/>
        </w:rPr>
      </w:pPr>
      <w:r w:rsidRPr="00666420">
        <w:rPr>
          <w:b/>
          <w:bCs/>
          <w:szCs w:val="24"/>
        </w:rPr>
        <w:t>Fire Investigations:</w:t>
      </w:r>
    </w:p>
    <w:p w14:paraId="41A87708" w14:textId="77777777" w:rsidR="00D471D3" w:rsidRDefault="00D471D3" w:rsidP="00EC207D">
      <w:pPr>
        <w:rPr>
          <w:b/>
          <w:bCs/>
          <w:szCs w:val="24"/>
        </w:rPr>
      </w:pPr>
    </w:p>
    <w:p w14:paraId="64838741" w14:textId="77777777" w:rsidR="00200AF2" w:rsidRPr="00136196" w:rsidRDefault="00200AF2" w:rsidP="00200AF2">
      <w:pPr>
        <w:widowControl/>
        <w:rPr>
          <w:bCs/>
          <w:szCs w:val="24"/>
        </w:rPr>
      </w:pPr>
    </w:p>
    <w:p w14:paraId="2D4CE8E7" w14:textId="691F4185" w:rsidR="00C66752" w:rsidRPr="00ED31E5" w:rsidRDefault="00D92F15" w:rsidP="00BC1035">
      <w:pPr>
        <w:widowControl/>
        <w:shd w:val="clear" w:color="auto" w:fill="C4BC96" w:themeFill="background2" w:themeFillShade="BF"/>
        <w:rPr>
          <w:bCs/>
          <w:szCs w:val="24"/>
        </w:rPr>
      </w:pPr>
      <w:r w:rsidRPr="007621B6">
        <w:rPr>
          <w:b/>
          <w:szCs w:val="24"/>
          <w:u w:val="single"/>
        </w:rPr>
        <w:t>OTHER</w:t>
      </w:r>
      <w:r w:rsidR="003B16CD" w:rsidRPr="007621B6">
        <w:rPr>
          <w:b/>
          <w:szCs w:val="24"/>
          <w:u w:val="single"/>
        </w:rPr>
        <w:t xml:space="preserve"> ITEMS OF INTEREST</w:t>
      </w:r>
      <w:r w:rsidR="00850F4B">
        <w:rPr>
          <w:b/>
          <w:szCs w:val="24"/>
          <w:u w:val="single"/>
        </w:rPr>
        <w:t xml:space="preserve">:  </w:t>
      </w:r>
      <w:r w:rsidR="00ED31E5">
        <w:rPr>
          <w:bCs/>
          <w:szCs w:val="24"/>
        </w:rPr>
        <w:t>County adopted annexation proposal and public hearing is set for November 8</w:t>
      </w:r>
      <w:r w:rsidR="00ED31E5" w:rsidRPr="00ED31E5">
        <w:rPr>
          <w:bCs/>
          <w:szCs w:val="24"/>
          <w:vertAlign w:val="superscript"/>
        </w:rPr>
        <w:t>th</w:t>
      </w:r>
      <w:r w:rsidR="00ED31E5">
        <w:rPr>
          <w:bCs/>
          <w:szCs w:val="24"/>
        </w:rPr>
        <w:t>. Attended Congressman Bentz’s meeting at UEC.</w:t>
      </w:r>
    </w:p>
    <w:p w14:paraId="0CFE27AA" w14:textId="74C0B2CC" w:rsidR="00CF6619" w:rsidRPr="007B43B3" w:rsidRDefault="005F44E9" w:rsidP="007B43B3">
      <w:pPr>
        <w:widowControl/>
        <w:shd w:val="clear" w:color="auto" w:fill="92D050"/>
        <w:rPr>
          <w:b/>
        </w:rPr>
      </w:pPr>
      <w:r>
        <w:rPr>
          <w:b/>
          <w:u w:val="single"/>
        </w:rPr>
        <w:t>Outstanding invoices:</w:t>
      </w:r>
      <w:r>
        <w:rPr>
          <w:bCs/>
        </w:rPr>
        <w:t xml:space="preserve"> </w:t>
      </w:r>
      <w:r w:rsidR="00F023DB">
        <w:rPr>
          <w:bCs/>
        </w:rPr>
        <w:t xml:space="preserve">Some Seismic reimbursements </w:t>
      </w:r>
      <w:r w:rsidR="00ED31E5">
        <w:rPr>
          <w:bCs/>
        </w:rPr>
        <w:t xml:space="preserve">and from the City of Hermiston </w:t>
      </w:r>
    </w:p>
    <w:p w14:paraId="67DF490D" w14:textId="77777777" w:rsidR="00317475" w:rsidRDefault="00317475" w:rsidP="0048054D">
      <w:pPr>
        <w:widowControl/>
        <w:rPr>
          <w:b/>
          <w:u w:val="single"/>
        </w:rPr>
      </w:pPr>
    </w:p>
    <w:p w14:paraId="1CB7FE54" w14:textId="0473F36D" w:rsidR="00820E52" w:rsidRDefault="00954CC9" w:rsidP="0048054D">
      <w:pPr>
        <w:widowControl/>
        <w:rPr>
          <w:bCs/>
        </w:rPr>
      </w:pPr>
      <w:r>
        <w:rPr>
          <w:b/>
          <w:u w:val="single"/>
        </w:rPr>
        <w:t>Meetings</w:t>
      </w:r>
      <w:r w:rsidR="005D77A2">
        <w:rPr>
          <w:b/>
          <w:u w:val="single"/>
        </w:rPr>
        <w:t>/Classes</w:t>
      </w:r>
      <w:r>
        <w:rPr>
          <w:b/>
          <w:u w:val="single"/>
        </w:rPr>
        <w:t>:</w:t>
      </w:r>
      <w:r w:rsidR="00957BC4">
        <w:rPr>
          <w:b/>
          <w:u w:val="single"/>
        </w:rPr>
        <w:t xml:space="preserve"> </w:t>
      </w:r>
      <w:r w:rsidR="00957BC4">
        <w:rPr>
          <w:bCs/>
        </w:rPr>
        <w:t xml:space="preserve">Design team </w:t>
      </w:r>
      <w:r w:rsidR="00ED31E5">
        <w:rPr>
          <w:bCs/>
        </w:rPr>
        <w:t xml:space="preserve">meetings on 21 and 23 phase 2, OAC on 22 and 24, Met with Commissioner Dorran, Attended Umatilla County Fire Chies meeting, CDA fire protection mtg with OMD etc.. Presented to COH council and County Commissioners. PacWest meeting regarding upcoming session and LFO for infra-structure funds. Met with Chief Grant from URFPD. Met with Umatilla city manager talked about Amazon build outs etc…Met with Josh Burns for our 2Q review on insurance and training for </w:t>
      </w:r>
      <w:r w:rsidR="007E0C52">
        <w:rPr>
          <w:bCs/>
        </w:rPr>
        <w:t>safety. Met with Steppingstones manager on PATH project and homelessness issues. Met with Fred Ziari to go over master plan for CDA lands for emergency management issues.</w:t>
      </w:r>
    </w:p>
    <w:p w14:paraId="3B86052F" w14:textId="77777777" w:rsidR="00317475" w:rsidRPr="00957BC4" w:rsidRDefault="00317475" w:rsidP="0048054D">
      <w:pPr>
        <w:widowControl/>
        <w:rPr>
          <w:bCs/>
        </w:rPr>
      </w:pPr>
    </w:p>
    <w:p w14:paraId="23FFCE99" w14:textId="2E7214BE" w:rsidR="00C8354A" w:rsidRDefault="000A660B" w:rsidP="002629DE">
      <w:pPr>
        <w:shd w:val="clear" w:color="auto" w:fill="00B0F0"/>
        <w:rPr>
          <w:b/>
          <w:u w:val="single"/>
        </w:rPr>
      </w:pPr>
      <w:r w:rsidRPr="000A660B">
        <w:rPr>
          <w:b/>
          <w:u w:val="single"/>
        </w:rPr>
        <w:t>OFCA:</w:t>
      </w:r>
      <w:r w:rsidR="00BA759D">
        <w:rPr>
          <w:b/>
          <w:u w:val="single"/>
        </w:rPr>
        <w:t xml:space="preserve"> </w:t>
      </w:r>
      <w:r w:rsidR="009C1511">
        <w:rPr>
          <w:b/>
          <w:u w:val="single"/>
        </w:rPr>
        <w:t>I wasn’t able to attend last months meeting.</w:t>
      </w:r>
    </w:p>
    <w:p w14:paraId="16A731D3" w14:textId="4266859D" w:rsidR="00C9714A" w:rsidRPr="00BA759D" w:rsidRDefault="00760201" w:rsidP="00C9714A">
      <w:pPr>
        <w:shd w:val="clear" w:color="auto" w:fill="C2D69B" w:themeFill="accent3" w:themeFillTint="99"/>
        <w:rPr>
          <w:b/>
          <w:bCs/>
        </w:rPr>
      </w:pPr>
      <w:r w:rsidRPr="00BA759D">
        <w:rPr>
          <w:b/>
          <w:bCs/>
        </w:rPr>
        <w:t>SDAO</w:t>
      </w:r>
      <w:r w:rsidR="006F4106">
        <w:t>:</w:t>
      </w:r>
    </w:p>
    <w:p w14:paraId="26EAF68C" w14:textId="238EB437" w:rsidR="00517445" w:rsidRDefault="00ED31E5" w:rsidP="00A56412">
      <w:pPr>
        <w:shd w:val="clear" w:color="auto" w:fill="C2D69B" w:themeFill="accent3" w:themeFillTint="99"/>
      </w:pPr>
      <w:r>
        <w:t xml:space="preserve">Safety security grant coming out. All districts are concerned about 2024 and supply chain issues and economy. </w:t>
      </w:r>
    </w:p>
    <w:p w14:paraId="5DD49EC5" w14:textId="1C940AD7" w:rsidR="00301E0C" w:rsidRDefault="00301E0C" w:rsidP="00301E0C"/>
    <w:p w14:paraId="6FD5D533" w14:textId="252B9515" w:rsidR="00301E0C" w:rsidRDefault="00301E0C" w:rsidP="006F4106">
      <w:pPr>
        <w:shd w:val="clear" w:color="auto" w:fill="FFC000"/>
      </w:pPr>
      <w:r>
        <w:rPr>
          <w:b/>
          <w:bCs/>
          <w:u w:val="single"/>
        </w:rPr>
        <w:t>Station 26:</w:t>
      </w:r>
      <w:r w:rsidR="006F4106">
        <w:t xml:space="preserve"> </w:t>
      </w:r>
      <w:r w:rsidR="00ED31E5">
        <w:t>Have two applications from SHB and will get two more it sounds like. Academy starting in November. Will prep old engine 24. Possibly get an old tender back to place there?</w:t>
      </w:r>
    </w:p>
    <w:p w14:paraId="78584E1E" w14:textId="77777777" w:rsidR="00EE2829" w:rsidRDefault="00EE2829" w:rsidP="00EE2829"/>
    <w:p w14:paraId="69E65B8D" w14:textId="01F7B8E9" w:rsidR="00EE2829" w:rsidRPr="00324813" w:rsidRDefault="00324813" w:rsidP="00EE2829">
      <w:pPr>
        <w:rPr>
          <w:b/>
          <w:bCs/>
        </w:rPr>
      </w:pPr>
      <w:r w:rsidRPr="00324813">
        <w:rPr>
          <w:b/>
          <w:bCs/>
        </w:rPr>
        <w:t>Grants:</w:t>
      </w:r>
    </w:p>
    <w:p w14:paraId="43D8AD0C" w14:textId="0266AAE6" w:rsidR="00324813" w:rsidRDefault="00324813" w:rsidP="00EE2829">
      <w:r>
        <w:t>Two grants out for AutoPulse devices</w:t>
      </w:r>
    </w:p>
    <w:p w14:paraId="7F9BFE7B" w14:textId="3A8FA04D" w:rsidR="00324813" w:rsidRDefault="00324813" w:rsidP="00EE2829">
      <w:r>
        <w:t>Working on SAFER for personnel with grant writer from DC</w:t>
      </w:r>
    </w:p>
    <w:p w14:paraId="73CFC90E" w14:textId="1AE6AA52" w:rsidR="00324813" w:rsidRDefault="00324813" w:rsidP="00EE2829">
      <w:r>
        <w:t>Looking at county regional AFG grant for VHF radios.</w:t>
      </w:r>
    </w:p>
    <w:p w14:paraId="6933F26D" w14:textId="48B4BD0A" w:rsidR="00324813" w:rsidRDefault="00324813" w:rsidP="00EE2829">
      <w:r>
        <w:t>Block grant for 1.5M for safety center and county will host</w:t>
      </w:r>
    </w:p>
    <w:p w14:paraId="16844A15" w14:textId="5C989F69" w:rsidR="00324813" w:rsidRDefault="00324813" w:rsidP="00EE2829">
      <w:r>
        <w:t xml:space="preserve">DHS and OEM grant exploration as well. </w:t>
      </w:r>
    </w:p>
    <w:p w14:paraId="6C1756DE" w14:textId="77777777" w:rsidR="00324813" w:rsidRDefault="00324813" w:rsidP="00EE2829"/>
    <w:p w14:paraId="2341D999" w14:textId="63BB7EB7" w:rsidR="00EE2829" w:rsidRDefault="00EE2829" w:rsidP="00EE2829">
      <w:r>
        <w:t>Renderings on next page of Safety Center:</w:t>
      </w:r>
    </w:p>
    <w:p w14:paraId="791BB213" w14:textId="0381D537" w:rsidR="00EE2829" w:rsidRDefault="00EE2829" w:rsidP="00EE2829">
      <w:r>
        <w:rPr>
          <w:noProof/>
          <w:snapToGrid/>
        </w:rPr>
        <w:lastRenderedPageBreak/>
        <w:drawing>
          <wp:inline distT="0" distB="0" distL="0" distR="0" wp14:anchorId="26DD4C2A" wp14:editId="31A1FD35">
            <wp:extent cx="6229350" cy="3503930"/>
            <wp:effectExtent l="0" t="0" r="0" b="1270"/>
            <wp:docPr id="1182956557" name="Picture 2" descr="A building with a lot of gr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956557" name="Picture 2" descr="A building with a lot of gras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29350" cy="3503930"/>
                    </a:xfrm>
                    <a:prstGeom prst="rect">
                      <a:avLst/>
                    </a:prstGeom>
                  </pic:spPr>
                </pic:pic>
              </a:graphicData>
            </a:graphic>
          </wp:inline>
        </w:drawing>
      </w:r>
    </w:p>
    <w:p w14:paraId="22D521AD" w14:textId="77777777" w:rsidR="00EE2829" w:rsidRDefault="00EE2829" w:rsidP="00EE2829"/>
    <w:p w14:paraId="08610AA0" w14:textId="77777777" w:rsidR="00EE2829" w:rsidRDefault="00EE2829" w:rsidP="00EE2829"/>
    <w:p w14:paraId="191928B6" w14:textId="77777777" w:rsidR="00EE2829" w:rsidRDefault="00EE2829" w:rsidP="00EE2829"/>
    <w:p w14:paraId="617627B9" w14:textId="77777777" w:rsidR="00EE2829" w:rsidRDefault="00EE2829" w:rsidP="00EE2829"/>
    <w:p w14:paraId="338B26FB" w14:textId="77777777" w:rsidR="00EE2829" w:rsidRDefault="00EE2829" w:rsidP="00EE2829"/>
    <w:p w14:paraId="0B5CA28D" w14:textId="4DC5AD03" w:rsidR="00EE2829" w:rsidRPr="00301E0C" w:rsidRDefault="00EE2829" w:rsidP="00EE2829">
      <w:r>
        <w:rPr>
          <w:noProof/>
          <w:snapToGrid/>
        </w:rPr>
        <w:drawing>
          <wp:inline distT="0" distB="0" distL="0" distR="0" wp14:anchorId="3BC1AB53" wp14:editId="2AF91B88">
            <wp:extent cx="6229350" cy="3503930"/>
            <wp:effectExtent l="0" t="0" r="0" b="1270"/>
            <wp:docPr id="139019807" name="Picture 1" descr="A building with a fire st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19807" name="Picture 1" descr="A building with a fire stati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29350" cy="3503930"/>
                    </a:xfrm>
                    <a:prstGeom prst="rect">
                      <a:avLst/>
                    </a:prstGeom>
                  </pic:spPr>
                </pic:pic>
              </a:graphicData>
            </a:graphic>
          </wp:inline>
        </w:drawing>
      </w:r>
    </w:p>
    <w:sectPr w:rsidR="00EE2829" w:rsidRPr="00301E0C" w:rsidSect="00242888">
      <w:headerReference w:type="default" r:id="rId10"/>
      <w:type w:val="continuous"/>
      <w:pgSz w:w="12240" w:h="15840"/>
      <w:pgMar w:top="1260" w:right="990" w:bottom="1170" w:left="144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89D6D" w14:textId="77777777" w:rsidR="00214946" w:rsidRDefault="00214946" w:rsidP="004A6F23">
      <w:r>
        <w:separator/>
      </w:r>
    </w:p>
  </w:endnote>
  <w:endnote w:type="continuationSeparator" w:id="0">
    <w:p w14:paraId="5A1D0A27" w14:textId="77777777" w:rsidR="00214946" w:rsidRDefault="00214946" w:rsidP="004A6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6DFCD" w14:textId="77777777" w:rsidR="00214946" w:rsidRDefault="00214946" w:rsidP="004A6F23">
      <w:r>
        <w:separator/>
      </w:r>
    </w:p>
  </w:footnote>
  <w:footnote w:type="continuationSeparator" w:id="0">
    <w:p w14:paraId="3BB8C840" w14:textId="77777777" w:rsidR="00214946" w:rsidRDefault="00214946" w:rsidP="004A6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F496A" w14:textId="15B2B34B" w:rsidR="00E72015" w:rsidRPr="00E72015" w:rsidRDefault="00E72015" w:rsidP="00E72015">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2DAC"/>
    <w:multiLevelType w:val="hybridMultilevel"/>
    <w:tmpl w:val="B510C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229D9"/>
    <w:multiLevelType w:val="multilevel"/>
    <w:tmpl w:val="382E9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90FC0"/>
    <w:multiLevelType w:val="hybridMultilevel"/>
    <w:tmpl w:val="1794D038"/>
    <w:lvl w:ilvl="0" w:tplc="3C20146E">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E712C"/>
    <w:multiLevelType w:val="hybridMultilevel"/>
    <w:tmpl w:val="A5BCC7EA"/>
    <w:lvl w:ilvl="0" w:tplc="334E852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A47A85"/>
    <w:multiLevelType w:val="hybridMultilevel"/>
    <w:tmpl w:val="0A7A38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30314DF"/>
    <w:multiLevelType w:val="hybridMultilevel"/>
    <w:tmpl w:val="B0FC69DC"/>
    <w:lvl w:ilvl="0" w:tplc="296A3B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EF0B43"/>
    <w:multiLevelType w:val="hybridMultilevel"/>
    <w:tmpl w:val="8D8005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8663C5E"/>
    <w:multiLevelType w:val="hybridMultilevel"/>
    <w:tmpl w:val="26329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B390479"/>
    <w:multiLevelType w:val="hybridMultilevel"/>
    <w:tmpl w:val="3DC41A06"/>
    <w:lvl w:ilvl="0" w:tplc="B7DABD7E">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9F769E1"/>
    <w:multiLevelType w:val="hybridMultilevel"/>
    <w:tmpl w:val="CFA8E1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F00C90"/>
    <w:multiLevelType w:val="multilevel"/>
    <w:tmpl w:val="3FE45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1E235E"/>
    <w:multiLevelType w:val="hybridMultilevel"/>
    <w:tmpl w:val="D2E2B1A6"/>
    <w:lvl w:ilvl="0" w:tplc="D23498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1109A8"/>
    <w:multiLevelType w:val="hybridMultilevel"/>
    <w:tmpl w:val="D19AA2B8"/>
    <w:lvl w:ilvl="0" w:tplc="346A24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E31A8A"/>
    <w:multiLevelType w:val="hybridMultilevel"/>
    <w:tmpl w:val="BB681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D84025F"/>
    <w:multiLevelType w:val="hybridMultilevel"/>
    <w:tmpl w:val="3A74E2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1917272"/>
    <w:multiLevelType w:val="hybridMultilevel"/>
    <w:tmpl w:val="9370C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C26B45"/>
    <w:multiLevelType w:val="hybridMultilevel"/>
    <w:tmpl w:val="F3582512"/>
    <w:lvl w:ilvl="0" w:tplc="92147D14">
      <w:numFmt w:val="bullet"/>
      <w:lvlText w:val=""/>
      <w:lvlJc w:val="left"/>
      <w:pPr>
        <w:ind w:left="1080" w:hanging="360"/>
      </w:pPr>
      <w:rPr>
        <w:rFonts w:ascii="Symbol" w:eastAsia="Times New Roman" w:hAnsi="Symbol" w:cs="Times New Roman" w:hint="default"/>
        <w:b w:val="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C6B4D97"/>
    <w:multiLevelType w:val="hybridMultilevel"/>
    <w:tmpl w:val="3C6EA4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F8121FA"/>
    <w:multiLevelType w:val="hybridMultilevel"/>
    <w:tmpl w:val="58123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AD4A68"/>
    <w:multiLevelType w:val="hybridMultilevel"/>
    <w:tmpl w:val="578AC30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7F11FA"/>
    <w:multiLevelType w:val="hybridMultilevel"/>
    <w:tmpl w:val="92AE94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4265AD9"/>
    <w:multiLevelType w:val="hybridMultilevel"/>
    <w:tmpl w:val="2482D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1CA1C8F"/>
    <w:multiLevelType w:val="hybridMultilevel"/>
    <w:tmpl w:val="B59A8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B70607"/>
    <w:multiLevelType w:val="hybridMultilevel"/>
    <w:tmpl w:val="DA9E8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5938B1"/>
    <w:multiLevelType w:val="hybridMultilevel"/>
    <w:tmpl w:val="402682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5877A54"/>
    <w:multiLevelType w:val="hybridMultilevel"/>
    <w:tmpl w:val="10B06E28"/>
    <w:lvl w:ilvl="0" w:tplc="DCAEA8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C41A14"/>
    <w:multiLevelType w:val="hybridMultilevel"/>
    <w:tmpl w:val="564C22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6C82F27"/>
    <w:multiLevelType w:val="hybridMultilevel"/>
    <w:tmpl w:val="B9DE2B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CFD4F07"/>
    <w:multiLevelType w:val="hybridMultilevel"/>
    <w:tmpl w:val="1596762E"/>
    <w:lvl w:ilvl="0" w:tplc="A42485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6724769">
    <w:abstractNumId w:val="23"/>
  </w:num>
  <w:num w:numId="2" w16cid:durableId="1782652031">
    <w:abstractNumId w:val="7"/>
  </w:num>
  <w:num w:numId="3" w16cid:durableId="997851672">
    <w:abstractNumId w:val="17"/>
  </w:num>
  <w:num w:numId="4" w16cid:durableId="2098289026">
    <w:abstractNumId w:val="26"/>
  </w:num>
  <w:num w:numId="5" w16cid:durableId="1002974345">
    <w:abstractNumId w:val="6"/>
  </w:num>
  <w:num w:numId="6" w16cid:durableId="526136353">
    <w:abstractNumId w:val="0"/>
  </w:num>
  <w:num w:numId="7" w16cid:durableId="891959304">
    <w:abstractNumId w:val="27"/>
  </w:num>
  <w:num w:numId="8" w16cid:durableId="1004473907">
    <w:abstractNumId w:val="24"/>
  </w:num>
  <w:num w:numId="9" w16cid:durableId="1334606812">
    <w:abstractNumId w:val="14"/>
  </w:num>
  <w:num w:numId="10" w16cid:durableId="600989546">
    <w:abstractNumId w:val="4"/>
  </w:num>
  <w:num w:numId="11" w16cid:durableId="226189766">
    <w:abstractNumId w:val="21"/>
  </w:num>
  <w:num w:numId="12" w16cid:durableId="209388905">
    <w:abstractNumId w:val="13"/>
  </w:num>
  <w:num w:numId="13" w16cid:durableId="2114394244">
    <w:abstractNumId w:val="20"/>
  </w:num>
  <w:num w:numId="14" w16cid:durableId="1289894629">
    <w:abstractNumId w:val="15"/>
  </w:num>
  <w:num w:numId="15" w16cid:durableId="1691026884">
    <w:abstractNumId w:val="22"/>
  </w:num>
  <w:num w:numId="16" w16cid:durableId="1559196625">
    <w:abstractNumId w:val="19"/>
  </w:num>
  <w:num w:numId="17" w16cid:durableId="1209417076">
    <w:abstractNumId w:val="18"/>
  </w:num>
  <w:num w:numId="18" w16cid:durableId="1288512799">
    <w:abstractNumId w:val="27"/>
  </w:num>
  <w:num w:numId="19" w16cid:durableId="266891726">
    <w:abstractNumId w:val="16"/>
  </w:num>
  <w:num w:numId="20" w16cid:durableId="1352411097">
    <w:abstractNumId w:val="3"/>
  </w:num>
  <w:num w:numId="21" w16cid:durableId="403331960">
    <w:abstractNumId w:val="1"/>
  </w:num>
  <w:num w:numId="22" w16cid:durableId="372729627">
    <w:abstractNumId w:val="10"/>
  </w:num>
  <w:num w:numId="23" w16cid:durableId="1285502979">
    <w:abstractNumId w:val="9"/>
  </w:num>
  <w:num w:numId="24" w16cid:durableId="2013991948">
    <w:abstractNumId w:val="8"/>
  </w:num>
  <w:num w:numId="25" w16cid:durableId="1552955355">
    <w:abstractNumId w:val="28"/>
  </w:num>
  <w:num w:numId="26" w16cid:durableId="659308377">
    <w:abstractNumId w:val="5"/>
  </w:num>
  <w:num w:numId="27" w16cid:durableId="2060588814">
    <w:abstractNumId w:val="11"/>
  </w:num>
  <w:num w:numId="28" w16cid:durableId="1561987018">
    <w:abstractNumId w:val="2"/>
  </w:num>
  <w:num w:numId="29" w16cid:durableId="1196431282">
    <w:abstractNumId w:val="25"/>
  </w:num>
  <w:num w:numId="30" w16cid:durableId="10898091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31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573"/>
    <w:rsid w:val="000003AD"/>
    <w:rsid w:val="000004C7"/>
    <w:rsid w:val="00002027"/>
    <w:rsid w:val="00002B9A"/>
    <w:rsid w:val="00003E80"/>
    <w:rsid w:val="000045F9"/>
    <w:rsid w:val="00004E52"/>
    <w:rsid w:val="00004EF4"/>
    <w:rsid w:val="000052D9"/>
    <w:rsid w:val="000060FA"/>
    <w:rsid w:val="00006B0D"/>
    <w:rsid w:val="00007A2B"/>
    <w:rsid w:val="00007CC5"/>
    <w:rsid w:val="00007FE0"/>
    <w:rsid w:val="00010629"/>
    <w:rsid w:val="00012248"/>
    <w:rsid w:val="00012708"/>
    <w:rsid w:val="00013495"/>
    <w:rsid w:val="000136F4"/>
    <w:rsid w:val="0001386B"/>
    <w:rsid w:val="00013AF9"/>
    <w:rsid w:val="000140AA"/>
    <w:rsid w:val="00015C58"/>
    <w:rsid w:val="00015CE8"/>
    <w:rsid w:val="00017E81"/>
    <w:rsid w:val="00017F58"/>
    <w:rsid w:val="00020198"/>
    <w:rsid w:val="000226E8"/>
    <w:rsid w:val="00022D4B"/>
    <w:rsid w:val="00023A92"/>
    <w:rsid w:val="000245DE"/>
    <w:rsid w:val="00024C5F"/>
    <w:rsid w:val="00024D3A"/>
    <w:rsid w:val="00025A9D"/>
    <w:rsid w:val="000260B9"/>
    <w:rsid w:val="000304B7"/>
    <w:rsid w:val="00030A31"/>
    <w:rsid w:val="0003107C"/>
    <w:rsid w:val="000314F4"/>
    <w:rsid w:val="000334BD"/>
    <w:rsid w:val="00033AC1"/>
    <w:rsid w:val="000343FF"/>
    <w:rsid w:val="00034F1A"/>
    <w:rsid w:val="00035B3D"/>
    <w:rsid w:val="00035F28"/>
    <w:rsid w:val="00035F61"/>
    <w:rsid w:val="000372D9"/>
    <w:rsid w:val="0004057C"/>
    <w:rsid w:val="000417D9"/>
    <w:rsid w:val="00042EA4"/>
    <w:rsid w:val="00043256"/>
    <w:rsid w:val="00043694"/>
    <w:rsid w:val="000436EB"/>
    <w:rsid w:val="00043C92"/>
    <w:rsid w:val="0004460E"/>
    <w:rsid w:val="00044E4F"/>
    <w:rsid w:val="00045249"/>
    <w:rsid w:val="0004591F"/>
    <w:rsid w:val="00045B4F"/>
    <w:rsid w:val="00045BD8"/>
    <w:rsid w:val="00045D9C"/>
    <w:rsid w:val="000462BB"/>
    <w:rsid w:val="00046466"/>
    <w:rsid w:val="000466D5"/>
    <w:rsid w:val="0004737F"/>
    <w:rsid w:val="00051867"/>
    <w:rsid w:val="00051CA3"/>
    <w:rsid w:val="00053EC4"/>
    <w:rsid w:val="00054084"/>
    <w:rsid w:val="0005470B"/>
    <w:rsid w:val="00054D25"/>
    <w:rsid w:val="00057A78"/>
    <w:rsid w:val="00057CE4"/>
    <w:rsid w:val="000609DD"/>
    <w:rsid w:val="000618A6"/>
    <w:rsid w:val="000626F7"/>
    <w:rsid w:val="00062BA4"/>
    <w:rsid w:val="00063039"/>
    <w:rsid w:val="0006341D"/>
    <w:rsid w:val="0006368D"/>
    <w:rsid w:val="0006393C"/>
    <w:rsid w:val="00063A87"/>
    <w:rsid w:val="000641B1"/>
    <w:rsid w:val="000658C1"/>
    <w:rsid w:val="000667EB"/>
    <w:rsid w:val="00067CB8"/>
    <w:rsid w:val="00070761"/>
    <w:rsid w:val="00070A89"/>
    <w:rsid w:val="00070AA7"/>
    <w:rsid w:val="00071777"/>
    <w:rsid w:val="00071B07"/>
    <w:rsid w:val="00073368"/>
    <w:rsid w:val="0007401C"/>
    <w:rsid w:val="00074117"/>
    <w:rsid w:val="0007449B"/>
    <w:rsid w:val="00074E1D"/>
    <w:rsid w:val="000753F5"/>
    <w:rsid w:val="00075729"/>
    <w:rsid w:val="00075919"/>
    <w:rsid w:val="00077436"/>
    <w:rsid w:val="000774FC"/>
    <w:rsid w:val="00077863"/>
    <w:rsid w:val="0007791F"/>
    <w:rsid w:val="000812E6"/>
    <w:rsid w:val="0008144A"/>
    <w:rsid w:val="0008164D"/>
    <w:rsid w:val="000834C7"/>
    <w:rsid w:val="00083977"/>
    <w:rsid w:val="00084B0E"/>
    <w:rsid w:val="00084EE3"/>
    <w:rsid w:val="00086F03"/>
    <w:rsid w:val="000870AD"/>
    <w:rsid w:val="00091B58"/>
    <w:rsid w:val="00091D5F"/>
    <w:rsid w:val="00094391"/>
    <w:rsid w:val="00095806"/>
    <w:rsid w:val="00096127"/>
    <w:rsid w:val="00096146"/>
    <w:rsid w:val="000A002E"/>
    <w:rsid w:val="000A051B"/>
    <w:rsid w:val="000A0AAB"/>
    <w:rsid w:val="000A0E42"/>
    <w:rsid w:val="000A163A"/>
    <w:rsid w:val="000A17CA"/>
    <w:rsid w:val="000A1B23"/>
    <w:rsid w:val="000A1E35"/>
    <w:rsid w:val="000A28DC"/>
    <w:rsid w:val="000A2E4F"/>
    <w:rsid w:val="000A3278"/>
    <w:rsid w:val="000A33FF"/>
    <w:rsid w:val="000A349F"/>
    <w:rsid w:val="000A3687"/>
    <w:rsid w:val="000A42AD"/>
    <w:rsid w:val="000A660B"/>
    <w:rsid w:val="000A6BA1"/>
    <w:rsid w:val="000A6DDA"/>
    <w:rsid w:val="000A73FF"/>
    <w:rsid w:val="000A7C68"/>
    <w:rsid w:val="000B077E"/>
    <w:rsid w:val="000B12DD"/>
    <w:rsid w:val="000B195D"/>
    <w:rsid w:val="000B1FAB"/>
    <w:rsid w:val="000B24B0"/>
    <w:rsid w:val="000B24CC"/>
    <w:rsid w:val="000B31CF"/>
    <w:rsid w:val="000B361E"/>
    <w:rsid w:val="000B3A90"/>
    <w:rsid w:val="000B3D41"/>
    <w:rsid w:val="000B40AF"/>
    <w:rsid w:val="000B4FA6"/>
    <w:rsid w:val="000B559A"/>
    <w:rsid w:val="000B6FD9"/>
    <w:rsid w:val="000C0049"/>
    <w:rsid w:val="000C0462"/>
    <w:rsid w:val="000C080C"/>
    <w:rsid w:val="000C0D94"/>
    <w:rsid w:val="000C0E7D"/>
    <w:rsid w:val="000C1475"/>
    <w:rsid w:val="000C1696"/>
    <w:rsid w:val="000C1920"/>
    <w:rsid w:val="000C1E8C"/>
    <w:rsid w:val="000C2018"/>
    <w:rsid w:val="000C202D"/>
    <w:rsid w:val="000C3645"/>
    <w:rsid w:val="000C6175"/>
    <w:rsid w:val="000C651F"/>
    <w:rsid w:val="000C6571"/>
    <w:rsid w:val="000D05A0"/>
    <w:rsid w:val="000D198D"/>
    <w:rsid w:val="000D1C6D"/>
    <w:rsid w:val="000D3D21"/>
    <w:rsid w:val="000D3DA4"/>
    <w:rsid w:val="000D7439"/>
    <w:rsid w:val="000D7522"/>
    <w:rsid w:val="000D77D3"/>
    <w:rsid w:val="000E0E82"/>
    <w:rsid w:val="000E2080"/>
    <w:rsid w:val="000E254C"/>
    <w:rsid w:val="000E25CE"/>
    <w:rsid w:val="000E4B79"/>
    <w:rsid w:val="000E4C0B"/>
    <w:rsid w:val="000E4DB3"/>
    <w:rsid w:val="000E4FDF"/>
    <w:rsid w:val="000E7094"/>
    <w:rsid w:val="000F072A"/>
    <w:rsid w:val="000F09EC"/>
    <w:rsid w:val="000F1326"/>
    <w:rsid w:val="000F15E8"/>
    <w:rsid w:val="000F2D3F"/>
    <w:rsid w:val="000F2EFB"/>
    <w:rsid w:val="000F30EB"/>
    <w:rsid w:val="000F30F8"/>
    <w:rsid w:val="000F3384"/>
    <w:rsid w:val="000F34E9"/>
    <w:rsid w:val="000F464E"/>
    <w:rsid w:val="000F5328"/>
    <w:rsid w:val="000F5406"/>
    <w:rsid w:val="000F5845"/>
    <w:rsid w:val="000F6275"/>
    <w:rsid w:val="000F7629"/>
    <w:rsid w:val="000F779D"/>
    <w:rsid w:val="00100A73"/>
    <w:rsid w:val="0010120D"/>
    <w:rsid w:val="00101ADF"/>
    <w:rsid w:val="00102955"/>
    <w:rsid w:val="00102E5A"/>
    <w:rsid w:val="00102FE2"/>
    <w:rsid w:val="00103A3C"/>
    <w:rsid w:val="001046D8"/>
    <w:rsid w:val="0010632C"/>
    <w:rsid w:val="001068EB"/>
    <w:rsid w:val="00106F87"/>
    <w:rsid w:val="00110D83"/>
    <w:rsid w:val="00111EFE"/>
    <w:rsid w:val="0011264D"/>
    <w:rsid w:val="00112729"/>
    <w:rsid w:val="001127A3"/>
    <w:rsid w:val="00112CC5"/>
    <w:rsid w:val="00113485"/>
    <w:rsid w:val="00113781"/>
    <w:rsid w:val="00114694"/>
    <w:rsid w:val="0011493E"/>
    <w:rsid w:val="001151FF"/>
    <w:rsid w:val="0011579A"/>
    <w:rsid w:val="00115B09"/>
    <w:rsid w:val="00116969"/>
    <w:rsid w:val="0011748C"/>
    <w:rsid w:val="0012002A"/>
    <w:rsid w:val="001205C0"/>
    <w:rsid w:val="00121005"/>
    <w:rsid w:val="001223AB"/>
    <w:rsid w:val="0012243D"/>
    <w:rsid w:val="0012253A"/>
    <w:rsid w:val="001239A7"/>
    <w:rsid w:val="00123DEC"/>
    <w:rsid w:val="00124424"/>
    <w:rsid w:val="001249F8"/>
    <w:rsid w:val="00125644"/>
    <w:rsid w:val="001259F1"/>
    <w:rsid w:val="00125B4A"/>
    <w:rsid w:val="00125D7B"/>
    <w:rsid w:val="00126B5D"/>
    <w:rsid w:val="001279C4"/>
    <w:rsid w:val="00130501"/>
    <w:rsid w:val="001308F2"/>
    <w:rsid w:val="001311C2"/>
    <w:rsid w:val="00131E36"/>
    <w:rsid w:val="00132110"/>
    <w:rsid w:val="00132630"/>
    <w:rsid w:val="00132E53"/>
    <w:rsid w:val="001334E4"/>
    <w:rsid w:val="00133D5A"/>
    <w:rsid w:val="00134E88"/>
    <w:rsid w:val="00135246"/>
    <w:rsid w:val="00135FBF"/>
    <w:rsid w:val="00136035"/>
    <w:rsid w:val="00136196"/>
    <w:rsid w:val="001400E3"/>
    <w:rsid w:val="001402CA"/>
    <w:rsid w:val="001415B2"/>
    <w:rsid w:val="0014212B"/>
    <w:rsid w:val="001421F7"/>
    <w:rsid w:val="00142925"/>
    <w:rsid w:val="00142A55"/>
    <w:rsid w:val="0014388E"/>
    <w:rsid w:val="0014517E"/>
    <w:rsid w:val="00145A3D"/>
    <w:rsid w:val="001462DD"/>
    <w:rsid w:val="00146931"/>
    <w:rsid w:val="0014754E"/>
    <w:rsid w:val="001476E0"/>
    <w:rsid w:val="00147FF5"/>
    <w:rsid w:val="00150435"/>
    <w:rsid w:val="00150B78"/>
    <w:rsid w:val="00151ABC"/>
    <w:rsid w:val="00152474"/>
    <w:rsid w:val="001552C3"/>
    <w:rsid w:val="001558A0"/>
    <w:rsid w:val="001558AF"/>
    <w:rsid w:val="0015737B"/>
    <w:rsid w:val="00157C30"/>
    <w:rsid w:val="00160295"/>
    <w:rsid w:val="00161628"/>
    <w:rsid w:val="00161D8D"/>
    <w:rsid w:val="00162A92"/>
    <w:rsid w:val="00163F64"/>
    <w:rsid w:val="001644B3"/>
    <w:rsid w:val="00164555"/>
    <w:rsid w:val="00164D8E"/>
    <w:rsid w:val="00165942"/>
    <w:rsid w:val="00166AFE"/>
    <w:rsid w:val="001674D0"/>
    <w:rsid w:val="00171814"/>
    <w:rsid w:val="001721BE"/>
    <w:rsid w:val="00172D63"/>
    <w:rsid w:val="00173C40"/>
    <w:rsid w:val="00173F10"/>
    <w:rsid w:val="00174113"/>
    <w:rsid w:val="00176C73"/>
    <w:rsid w:val="001801F8"/>
    <w:rsid w:val="001827B3"/>
    <w:rsid w:val="00183391"/>
    <w:rsid w:val="00184D99"/>
    <w:rsid w:val="00184E8D"/>
    <w:rsid w:val="00185831"/>
    <w:rsid w:val="00185C80"/>
    <w:rsid w:val="00187171"/>
    <w:rsid w:val="00187A2F"/>
    <w:rsid w:val="00190185"/>
    <w:rsid w:val="00190980"/>
    <w:rsid w:val="00190B34"/>
    <w:rsid w:val="0019160A"/>
    <w:rsid w:val="0019196B"/>
    <w:rsid w:val="00191B60"/>
    <w:rsid w:val="00192544"/>
    <w:rsid w:val="00192B2E"/>
    <w:rsid w:val="00194053"/>
    <w:rsid w:val="001943CD"/>
    <w:rsid w:val="001954DD"/>
    <w:rsid w:val="00195698"/>
    <w:rsid w:val="00195E3C"/>
    <w:rsid w:val="00197736"/>
    <w:rsid w:val="00197794"/>
    <w:rsid w:val="00197BAA"/>
    <w:rsid w:val="001A0DF4"/>
    <w:rsid w:val="001A12B3"/>
    <w:rsid w:val="001A1DA1"/>
    <w:rsid w:val="001A2094"/>
    <w:rsid w:val="001A3E5B"/>
    <w:rsid w:val="001A56A3"/>
    <w:rsid w:val="001A69B3"/>
    <w:rsid w:val="001A6B66"/>
    <w:rsid w:val="001A6E53"/>
    <w:rsid w:val="001A711D"/>
    <w:rsid w:val="001B0A44"/>
    <w:rsid w:val="001B1A68"/>
    <w:rsid w:val="001B1B1B"/>
    <w:rsid w:val="001B204E"/>
    <w:rsid w:val="001B5ABB"/>
    <w:rsid w:val="001B67CF"/>
    <w:rsid w:val="001B6F82"/>
    <w:rsid w:val="001B7660"/>
    <w:rsid w:val="001B77EB"/>
    <w:rsid w:val="001B7A77"/>
    <w:rsid w:val="001B7F43"/>
    <w:rsid w:val="001C03E3"/>
    <w:rsid w:val="001C2225"/>
    <w:rsid w:val="001C23C2"/>
    <w:rsid w:val="001C2885"/>
    <w:rsid w:val="001C2B7C"/>
    <w:rsid w:val="001C371B"/>
    <w:rsid w:val="001C4A43"/>
    <w:rsid w:val="001C5C21"/>
    <w:rsid w:val="001C5CAA"/>
    <w:rsid w:val="001C6927"/>
    <w:rsid w:val="001C7326"/>
    <w:rsid w:val="001D0BF4"/>
    <w:rsid w:val="001D0C81"/>
    <w:rsid w:val="001D1931"/>
    <w:rsid w:val="001D202D"/>
    <w:rsid w:val="001D24A7"/>
    <w:rsid w:val="001D3596"/>
    <w:rsid w:val="001D3EE6"/>
    <w:rsid w:val="001D5172"/>
    <w:rsid w:val="001D5DCC"/>
    <w:rsid w:val="001D721C"/>
    <w:rsid w:val="001E0076"/>
    <w:rsid w:val="001E071F"/>
    <w:rsid w:val="001E0CA2"/>
    <w:rsid w:val="001E0DDA"/>
    <w:rsid w:val="001E1609"/>
    <w:rsid w:val="001E18F9"/>
    <w:rsid w:val="001E1DC1"/>
    <w:rsid w:val="001E3FEC"/>
    <w:rsid w:val="001E3FED"/>
    <w:rsid w:val="001E5546"/>
    <w:rsid w:val="001E618A"/>
    <w:rsid w:val="001E65AB"/>
    <w:rsid w:val="001E677A"/>
    <w:rsid w:val="001E67CF"/>
    <w:rsid w:val="001F04CD"/>
    <w:rsid w:val="001F0EC8"/>
    <w:rsid w:val="001F1226"/>
    <w:rsid w:val="001F3CE7"/>
    <w:rsid w:val="001F3F16"/>
    <w:rsid w:val="001F3FDC"/>
    <w:rsid w:val="001F4546"/>
    <w:rsid w:val="001F49D8"/>
    <w:rsid w:val="001F57ED"/>
    <w:rsid w:val="001F5992"/>
    <w:rsid w:val="001F5A3F"/>
    <w:rsid w:val="001F5D66"/>
    <w:rsid w:val="001F6316"/>
    <w:rsid w:val="001F69B0"/>
    <w:rsid w:val="001F736A"/>
    <w:rsid w:val="001F7AC0"/>
    <w:rsid w:val="0020041C"/>
    <w:rsid w:val="0020065B"/>
    <w:rsid w:val="0020091C"/>
    <w:rsid w:val="00200ADB"/>
    <w:rsid w:val="00200AF2"/>
    <w:rsid w:val="00200DB9"/>
    <w:rsid w:val="00202678"/>
    <w:rsid w:val="0020285F"/>
    <w:rsid w:val="00203AAB"/>
    <w:rsid w:val="002043A9"/>
    <w:rsid w:val="00204673"/>
    <w:rsid w:val="00204D2F"/>
    <w:rsid w:val="00205302"/>
    <w:rsid w:val="002075A5"/>
    <w:rsid w:val="00207E14"/>
    <w:rsid w:val="00207ED7"/>
    <w:rsid w:val="002110BE"/>
    <w:rsid w:val="002136A3"/>
    <w:rsid w:val="00213923"/>
    <w:rsid w:val="00213FBE"/>
    <w:rsid w:val="00214946"/>
    <w:rsid w:val="00214A21"/>
    <w:rsid w:val="00214D0B"/>
    <w:rsid w:val="00214F39"/>
    <w:rsid w:val="00215749"/>
    <w:rsid w:val="002158FE"/>
    <w:rsid w:val="00216C34"/>
    <w:rsid w:val="00217B67"/>
    <w:rsid w:val="00217D26"/>
    <w:rsid w:val="00217D60"/>
    <w:rsid w:val="00221CA4"/>
    <w:rsid w:val="00222798"/>
    <w:rsid w:val="00222B91"/>
    <w:rsid w:val="00222CBA"/>
    <w:rsid w:val="002245B0"/>
    <w:rsid w:val="002259FF"/>
    <w:rsid w:val="00225D3F"/>
    <w:rsid w:val="002270FE"/>
    <w:rsid w:val="002273BF"/>
    <w:rsid w:val="00227FEE"/>
    <w:rsid w:val="002328B7"/>
    <w:rsid w:val="00233017"/>
    <w:rsid w:val="00240270"/>
    <w:rsid w:val="002403B4"/>
    <w:rsid w:val="00240DC8"/>
    <w:rsid w:val="00241470"/>
    <w:rsid w:val="002424BB"/>
    <w:rsid w:val="00242888"/>
    <w:rsid w:val="00242D73"/>
    <w:rsid w:val="00243063"/>
    <w:rsid w:val="0024753A"/>
    <w:rsid w:val="00247667"/>
    <w:rsid w:val="0025054C"/>
    <w:rsid w:val="00251469"/>
    <w:rsid w:val="00251876"/>
    <w:rsid w:val="00251B22"/>
    <w:rsid w:val="00251B42"/>
    <w:rsid w:val="00251C22"/>
    <w:rsid w:val="002520CC"/>
    <w:rsid w:val="002520D3"/>
    <w:rsid w:val="002527D6"/>
    <w:rsid w:val="00252C26"/>
    <w:rsid w:val="00252CD9"/>
    <w:rsid w:val="00254AD9"/>
    <w:rsid w:val="00254C23"/>
    <w:rsid w:val="00255089"/>
    <w:rsid w:val="002555BE"/>
    <w:rsid w:val="00256FE4"/>
    <w:rsid w:val="0025747C"/>
    <w:rsid w:val="002577DB"/>
    <w:rsid w:val="0026044D"/>
    <w:rsid w:val="00260642"/>
    <w:rsid w:val="00261779"/>
    <w:rsid w:val="002629DE"/>
    <w:rsid w:val="002632E5"/>
    <w:rsid w:val="00264605"/>
    <w:rsid w:val="00264B8A"/>
    <w:rsid w:val="00264E80"/>
    <w:rsid w:val="002655D0"/>
    <w:rsid w:val="00265B55"/>
    <w:rsid w:val="002700C6"/>
    <w:rsid w:val="00270E84"/>
    <w:rsid w:val="002710D8"/>
    <w:rsid w:val="00271A1C"/>
    <w:rsid w:val="00272964"/>
    <w:rsid w:val="00273476"/>
    <w:rsid w:val="002743C9"/>
    <w:rsid w:val="00275C73"/>
    <w:rsid w:val="00275DC7"/>
    <w:rsid w:val="00275EE7"/>
    <w:rsid w:val="00276805"/>
    <w:rsid w:val="00277BBA"/>
    <w:rsid w:val="00283194"/>
    <w:rsid w:val="00283406"/>
    <w:rsid w:val="00283999"/>
    <w:rsid w:val="0028561D"/>
    <w:rsid w:val="00285E77"/>
    <w:rsid w:val="0028680D"/>
    <w:rsid w:val="00286A60"/>
    <w:rsid w:val="00287C52"/>
    <w:rsid w:val="00287CA6"/>
    <w:rsid w:val="00290628"/>
    <w:rsid w:val="00290985"/>
    <w:rsid w:val="00290DA4"/>
    <w:rsid w:val="00291FFB"/>
    <w:rsid w:val="00293294"/>
    <w:rsid w:val="00294F8A"/>
    <w:rsid w:val="00295041"/>
    <w:rsid w:val="00295D67"/>
    <w:rsid w:val="00296721"/>
    <w:rsid w:val="00297353"/>
    <w:rsid w:val="002A0038"/>
    <w:rsid w:val="002A0658"/>
    <w:rsid w:val="002A06B7"/>
    <w:rsid w:val="002A0FFB"/>
    <w:rsid w:val="002A289D"/>
    <w:rsid w:val="002A35A6"/>
    <w:rsid w:val="002A3C0F"/>
    <w:rsid w:val="002A4E82"/>
    <w:rsid w:val="002A5D98"/>
    <w:rsid w:val="002A632E"/>
    <w:rsid w:val="002A6B93"/>
    <w:rsid w:val="002A7BCB"/>
    <w:rsid w:val="002A7F3F"/>
    <w:rsid w:val="002B0477"/>
    <w:rsid w:val="002B0CF6"/>
    <w:rsid w:val="002B1075"/>
    <w:rsid w:val="002B1C14"/>
    <w:rsid w:val="002B1CE6"/>
    <w:rsid w:val="002B2427"/>
    <w:rsid w:val="002B248D"/>
    <w:rsid w:val="002B24B6"/>
    <w:rsid w:val="002B26FD"/>
    <w:rsid w:val="002B2F15"/>
    <w:rsid w:val="002B343D"/>
    <w:rsid w:val="002B41B4"/>
    <w:rsid w:val="002B4728"/>
    <w:rsid w:val="002B4A10"/>
    <w:rsid w:val="002B4DB2"/>
    <w:rsid w:val="002B52EF"/>
    <w:rsid w:val="002B537D"/>
    <w:rsid w:val="002B56FA"/>
    <w:rsid w:val="002B57AC"/>
    <w:rsid w:val="002B5DE6"/>
    <w:rsid w:val="002B5EB0"/>
    <w:rsid w:val="002B628C"/>
    <w:rsid w:val="002B7047"/>
    <w:rsid w:val="002B714D"/>
    <w:rsid w:val="002B71DE"/>
    <w:rsid w:val="002B7C71"/>
    <w:rsid w:val="002B7F45"/>
    <w:rsid w:val="002C039C"/>
    <w:rsid w:val="002C094F"/>
    <w:rsid w:val="002C0D32"/>
    <w:rsid w:val="002C18D8"/>
    <w:rsid w:val="002C3F86"/>
    <w:rsid w:val="002C5D70"/>
    <w:rsid w:val="002C6137"/>
    <w:rsid w:val="002C63A9"/>
    <w:rsid w:val="002C6794"/>
    <w:rsid w:val="002C727B"/>
    <w:rsid w:val="002C7FEA"/>
    <w:rsid w:val="002C7FFD"/>
    <w:rsid w:val="002D0D14"/>
    <w:rsid w:val="002D11F9"/>
    <w:rsid w:val="002D1CCA"/>
    <w:rsid w:val="002D1D8E"/>
    <w:rsid w:val="002D23CC"/>
    <w:rsid w:val="002D3678"/>
    <w:rsid w:val="002D3EE3"/>
    <w:rsid w:val="002D4942"/>
    <w:rsid w:val="002D51B3"/>
    <w:rsid w:val="002D567D"/>
    <w:rsid w:val="002D5F2B"/>
    <w:rsid w:val="002D64C0"/>
    <w:rsid w:val="002D6737"/>
    <w:rsid w:val="002E19D0"/>
    <w:rsid w:val="002E1D33"/>
    <w:rsid w:val="002E1DB8"/>
    <w:rsid w:val="002E2759"/>
    <w:rsid w:val="002E3D29"/>
    <w:rsid w:val="002E52BD"/>
    <w:rsid w:val="002E6719"/>
    <w:rsid w:val="002E7205"/>
    <w:rsid w:val="002E758F"/>
    <w:rsid w:val="002E78D8"/>
    <w:rsid w:val="002F0683"/>
    <w:rsid w:val="002F135D"/>
    <w:rsid w:val="002F1F8E"/>
    <w:rsid w:val="002F22E8"/>
    <w:rsid w:val="002F25E5"/>
    <w:rsid w:val="002F2908"/>
    <w:rsid w:val="002F44D6"/>
    <w:rsid w:val="002F57D6"/>
    <w:rsid w:val="002F6197"/>
    <w:rsid w:val="002F63B1"/>
    <w:rsid w:val="002F6B72"/>
    <w:rsid w:val="0030063C"/>
    <w:rsid w:val="00301A5D"/>
    <w:rsid w:val="00301A87"/>
    <w:rsid w:val="00301E0C"/>
    <w:rsid w:val="003020EC"/>
    <w:rsid w:val="003022F7"/>
    <w:rsid w:val="003029D0"/>
    <w:rsid w:val="00302F58"/>
    <w:rsid w:val="00303335"/>
    <w:rsid w:val="003051C0"/>
    <w:rsid w:val="00305D08"/>
    <w:rsid w:val="00305E51"/>
    <w:rsid w:val="00306906"/>
    <w:rsid w:val="00306DFA"/>
    <w:rsid w:val="00306E74"/>
    <w:rsid w:val="00306ECC"/>
    <w:rsid w:val="0030713C"/>
    <w:rsid w:val="003078F1"/>
    <w:rsid w:val="00307988"/>
    <w:rsid w:val="003104AB"/>
    <w:rsid w:val="003104EA"/>
    <w:rsid w:val="0031079E"/>
    <w:rsid w:val="003107FE"/>
    <w:rsid w:val="003108F1"/>
    <w:rsid w:val="00310C3F"/>
    <w:rsid w:val="00311C1E"/>
    <w:rsid w:val="00311FDA"/>
    <w:rsid w:val="003142A6"/>
    <w:rsid w:val="00314981"/>
    <w:rsid w:val="003152D9"/>
    <w:rsid w:val="00315993"/>
    <w:rsid w:val="003159FB"/>
    <w:rsid w:val="00317475"/>
    <w:rsid w:val="00317BD5"/>
    <w:rsid w:val="00320A66"/>
    <w:rsid w:val="003210CA"/>
    <w:rsid w:val="00321899"/>
    <w:rsid w:val="00321ECC"/>
    <w:rsid w:val="003225D2"/>
    <w:rsid w:val="0032289D"/>
    <w:rsid w:val="00322A54"/>
    <w:rsid w:val="00323D7B"/>
    <w:rsid w:val="003240F9"/>
    <w:rsid w:val="00324813"/>
    <w:rsid w:val="00326502"/>
    <w:rsid w:val="00327226"/>
    <w:rsid w:val="00327EEC"/>
    <w:rsid w:val="00330616"/>
    <w:rsid w:val="00332628"/>
    <w:rsid w:val="00332E4C"/>
    <w:rsid w:val="0033314F"/>
    <w:rsid w:val="0033480C"/>
    <w:rsid w:val="0033549A"/>
    <w:rsid w:val="00336218"/>
    <w:rsid w:val="0033636C"/>
    <w:rsid w:val="00336C81"/>
    <w:rsid w:val="00336EA6"/>
    <w:rsid w:val="00336FF0"/>
    <w:rsid w:val="00337DC8"/>
    <w:rsid w:val="00341FFA"/>
    <w:rsid w:val="0034223B"/>
    <w:rsid w:val="00344D9B"/>
    <w:rsid w:val="003453A6"/>
    <w:rsid w:val="00346690"/>
    <w:rsid w:val="00347270"/>
    <w:rsid w:val="00347B00"/>
    <w:rsid w:val="00347EEF"/>
    <w:rsid w:val="00350781"/>
    <w:rsid w:val="00350C56"/>
    <w:rsid w:val="00351324"/>
    <w:rsid w:val="00351BDD"/>
    <w:rsid w:val="00352635"/>
    <w:rsid w:val="00353A5A"/>
    <w:rsid w:val="0035437D"/>
    <w:rsid w:val="0035611B"/>
    <w:rsid w:val="0035675F"/>
    <w:rsid w:val="00356D4E"/>
    <w:rsid w:val="00356E48"/>
    <w:rsid w:val="00357397"/>
    <w:rsid w:val="00357A15"/>
    <w:rsid w:val="0036025B"/>
    <w:rsid w:val="00360615"/>
    <w:rsid w:val="00361041"/>
    <w:rsid w:val="00361900"/>
    <w:rsid w:val="00362756"/>
    <w:rsid w:val="00362E04"/>
    <w:rsid w:val="0036375E"/>
    <w:rsid w:val="00365957"/>
    <w:rsid w:val="00366F06"/>
    <w:rsid w:val="00370A4A"/>
    <w:rsid w:val="00371EA6"/>
    <w:rsid w:val="00374126"/>
    <w:rsid w:val="0037439E"/>
    <w:rsid w:val="003745F3"/>
    <w:rsid w:val="003754C5"/>
    <w:rsid w:val="0037600F"/>
    <w:rsid w:val="00376B83"/>
    <w:rsid w:val="00377012"/>
    <w:rsid w:val="003771EA"/>
    <w:rsid w:val="0037770C"/>
    <w:rsid w:val="00380487"/>
    <w:rsid w:val="00382334"/>
    <w:rsid w:val="003837C3"/>
    <w:rsid w:val="00383C1F"/>
    <w:rsid w:val="0038426F"/>
    <w:rsid w:val="00384A29"/>
    <w:rsid w:val="00384B04"/>
    <w:rsid w:val="00385434"/>
    <w:rsid w:val="003854F9"/>
    <w:rsid w:val="00385EED"/>
    <w:rsid w:val="003903B0"/>
    <w:rsid w:val="00391375"/>
    <w:rsid w:val="0039158B"/>
    <w:rsid w:val="00391846"/>
    <w:rsid w:val="00393003"/>
    <w:rsid w:val="003930A6"/>
    <w:rsid w:val="003942AF"/>
    <w:rsid w:val="0039532C"/>
    <w:rsid w:val="003955DD"/>
    <w:rsid w:val="00395AF3"/>
    <w:rsid w:val="0039634D"/>
    <w:rsid w:val="0039677C"/>
    <w:rsid w:val="00397508"/>
    <w:rsid w:val="003A0165"/>
    <w:rsid w:val="003A0DB0"/>
    <w:rsid w:val="003A2AD9"/>
    <w:rsid w:val="003A2FC5"/>
    <w:rsid w:val="003A33C5"/>
    <w:rsid w:val="003A39B0"/>
    <w:rsid w:val="003A3BED"/>
    <w:rsid w:val="003A431B"/>
    <w:rsid w:val="003A4629"/>
    <w:rsid w:val="003A57F2"/>
    <w:rsid w:val="003A732E"/>
    <w:rsid w:val="003A7D09"/>
    <w:rsid w:val="003B0490"/>
    <w:rsid w:val="003B0EE8"/>
    <w:rsid w:val="003B16CD"/>
    <w:rsid w:val="003B1936"/>
    <w:rsid w:val="003B1D49"/>
    <w:rsid w:val="003B35AA"/>
    <w:rsid w:val="003B54C8"/>
    <w:rsid w:val="003B5C09"/>
    <w:rsid w:val="003B6798"/>
    <w:rsid w:val="003B6A1D"/>
    <w:rsid w:val="003B72B6"/>
    <w:rsid w:val="003C1D4F"/>
    <w:rsid w:val="003C2867"/>
    <w:rsid w:val="003C2D29"/>
    <w:rsid w:val="003C3043"/>
    <w:rsid w:val="003C33CF"/>
    <w:rsid w:val="003C4EAE"/>
    <w:rsid w:val="003C5BA5"/>
    <w:rsid w:val="003C7307"/>
    <w:rsid w:val="003D0B04"/>
    <w:rsid w:val="003D1C0B"/>
    <w:rsid w:val="003D3045"/>
    <w:rsid w:val="003D39F3"/>
    <w:rsid w:val="003D46E8"/>
    <w:rsid w:val="003D4A09"/>
    <w:rsid w:val="003D554E"/>
    <w:rsid w:val="003D5779"/>
    <w:rsid w:val="003D5D15"/>
    <w:rsid w:val="003D6E49"/>
    <w:rsid w:val="003D7462"/>
    <w:rsid w:val="003D7EB6"/>
    <w:rsid w:val="003E18A0"/>
    <w:rsid w:val="003E1955"/>
    <w:rsid w:val="003E1CA7"/>
    <w:rsid w:val="003E28FC"/>
    <w:rsid w:val="003E2EA5"/>
    <w:rsid w:val="003E354B"/>
    <w:rsid w:val="003E3D52"/>
    <w:rsid w:val="003E46C5"/>
    <w:rsid w:val="003E4B35"/>
    <w:rsid w:val="003E7429"/>
    <w:rsid w:val="003E7809"/>
    <w:rsid w:val="003E7CA5"/>
    <w:rsid w:val="003F03F1"/>
    <w:rsid w:val="003F04DD"/>
    <w:rsid w:val="003F13CB"/>
    <w:rsid w:val="003F20DB"/>
    <w:rsid w:val="003F2150"/>
    <w:rsid w:val="003F231C"/>
    <w:rsid w:val="003F3175"/>
    <w:rsid w:val="003F3328"/>
    <w:rsid w:val="003F45C5"/>
    <w:rsid w:val="003F6361"/>
    <w:rsid w:val="003F6A7D"/>
    <w:rsid w:val="003F6EAF"/>
    <w:rsid w:val="003F7178"/>
    <w:rsid w:val="003F719C"/>
    <w:rsid w:val="003F7AFC"/>
    <w:rsid w:val="004001DE"/>
    <w:rsid w:val="004008F6"/>
    <w:rsid w:val="0040222B"/>
    <w:rsid w:val="004022B3"/>
    <w:rsid w:val="00404933"/>
    <w:rsid w:val="004051EE"/>
    <w:rsid w:val="00407DAB"/>
    <w:rsid w:val="00410EB4"/>
    <w:rsid w:val="00411524"/>
    <w:rsid w:val="00411C0E"/>
    <w:rsid w:val="0041280F"/>
    <w:rsid w:val="00413740"/>
    <w:rsid w:val="00414288"/>
    <w:rsid w:val="00415411"/>
    <w:rsid w:val="00415D89"/>
    <w:rsid w:val="004166F0"/>
    <w:rsid w:val="00416ED9"/>
    <w:rsid w:val="00417750"/>
    <w:rsid w:val="00417905"/>
    <w:rsid w:val="0042089B"/>
    <w:rsid w:val="00420AAA"/>
    <w:rsid w:val="00420B9A"/>
    <w:rsid w:val="00420D02"/>
    <w:rsid w:val="00420F83"/>
    <w:rsid w:val="00421B40"/>
    <w:rsid w:val="00421BAB"/>
    <w:rsid w:val="00421CEB"/>
    <w:rsid w:val="00422046"/>
    <w:rsid w:val="0042219B"/>
    <w:rsid w:val="00422611"/>
    <w:rsid w:val="00424630"/>
    <w:rsid w:val="0042605C"/>
    <w:rsid w:val="0042664A"/>
    <w:rsid w:val="004272A9"/>
    <w:rsid w:val="0042774E"/>
    <w:rsid w:val="00427D7F"/>
    <w:rsid w:val="0043063E"/>
    <w:rsid w:val="004308D1"/>
    <w:rsid w:val="0043135D"/>
    <w:rsid w:val="00431C3B"/>
    <w:rsid w:val="00432049"/>
    <w:rsid w:val="004321B8"/>
    <w:rsid w:val="004323A5"/>
    <w:rsid w:val="00432FAC"/>
    <w:rsid w:val="00433DDC"/>
    <w:rsid w:val="0043416B"/>
    <w:rsid w:val="00434A50"/>
    <w:rsid w:val="00434B5F"/>
    <w:rsid w:val="00434C38"/>
    <w:rsid w:val="00435065"/>
    <w:rsid w:val="00435B04"/>
    <w:rsid w:val="004373E7"/>
    <w:rsid w:val="00437BAA"/>
    <w:rsid w:val="00437FB6"/>
    <w:rsid w:val="00441A8E"/>
    <w:rsid w:val="00442C9D"/>
    <w:rsid w:val="00442F02"/>
    <w:rsid w:val="00443411"/>
    <w:rsid w:val="0044396F"/>
    <w:rsid w:val="0044449A"/>
    <w:rsid w:val="0044508D"/>
    <w:rsid w:val="004457C5"/>
    <w:rsid w:val="00445B13"/>
    <w:rsid w:val="0044657E"/>
    <w:rsid w:val="004468AB"/>
    <w:rsid w:val="004469F4"/>
    <w:rsid w:val="00446A3B"/>
    <w:rsid w:val="0044734D"/>
    <w:rsid w:val="00447EEE"/>
    <w:rsid w:val="00450B32"/>
    <w:rsid w:val="004514FB"/>
    <w:rsid w:val="00451EC9"/>
    <w:rsid w:val="004526E5"/>
    <w:rsid w:val="00452A7F"/>
    <w:rsid w:val="004531DC"/>
    <w:rsid w:val="00453D72"/>
    <w:rsid w:val="00454C0A"/>
    <w:rsid w:val="0045672E"/>
    <w:rsid w:val="0045732F"/>
    <w:rsid w:val="00457444"/>
    <w:rsid w:val="00457898"/>
    <w:rsid w:val="0046081E"/>
    <w:rsid w:val="004611B0"/>
    <w:rsid w:val="004616D3"/>
    <w:rsid w:val="00461C7A"/>
    <w:rsid w:val="00462E15"/>
    <w:rsid w:val="00463F15"/>
    <w:rsid w:val="004642B1"/>
    <w:rsid w:val="00464BAA"/>
    <w:rsid w:val="00465344"/>
    <w:rsid w:val="004655E3"/>
    <w:rsid w:val="004659C3"/>
    <w:rsid w:val="004660B8"/>
    <w:rsid w:val="00467852"/>
    <w:rsid w:val="00467A8F"/>
    <w:rsid w:val="0047002F"/>
    <w:rsid w:val="00471643"/>
    <w:rsid w:val="004716D5"/>
    <w:rsid w:val="00472363"/>
    <w:rsid w:val="0047449E"/>
    <w:rsid w:val="00475222"/>
    <w:rsid w:val="004762AD"/>
    <w:rsid w:val="00477B62"/>
    <w:rsid w:val="00480269"/>
    <w:rsid w:val="00480472"/>
    <w:rsid w:val="0048054D"/>
    <w:rsid w:val="004810DC"/>
    <w:rsid w:val="004818C2"/>
    <w:rsid w:val="00482D62"/>
    <w:rsid w:val="004830E4"/>
    <w:rsid w:val="00484EEB"/>
    <w:rsid w:val="004858F1"/>
    <w:rsid w:val="004860C5"/>
    <w:rsid w:val="00486224"/>
    <w:rsid w:val="00486603"/>
    <w:rsid w:val="00486D92"/>
    <w:rsid w:val="0048756D"/>
    <w:rsid w:val="0049030F"/>
    <w:rsid w:val="004905DF"/>
    <w:rsid w:val="00492548"/>
    <w:rsid w:val="00493A26"/>
    <w:rsid w:val="0049461A"/>
    <w:rsid w:val="00494ADF"/>
    <w:rsid w:val="00495E93"/>
    <w:rsid w:val="00496118"/>
    <w:rsid w:val="00496ED4"/>
    <w:rsid w:val="004974D2"/>
    <w:rsid w:val="004974E2"/>
    <w:rsid w:val="0049760B"/>
    <w:rsid w:val="004979B0"/>
    <w:rsid w:val="004979E9"/>
    <w:rsid w:val="004A06CB"/>
    <w:rsid w:val="004A1328"/>
    <w:rsid w:val="004A1AB7"/>
    <w:rsid w:val="004A1F10"/>
    <w:rsid w:val="004A46D8"/>
    <w:rsid w:val="004A479E"/>
    <w:rsid w:val="004A47DE"/>
    <w:rsid w:val="004A48F0"/>
    <w:rsid w:val="004A4F4E"/>
    <w:rsid w:val="004A524E"/>
    <w:rsid w:val="004A53C9"/>
    <w:rsid w:val="004A54F2"/>
    <w:rsid w:val="004A5EAD"/>
    <w:rsid w:val="004A6AF5"/>
    <w:rsid w:val="004A6E79"/>
    <w:rsid w:val="004A6F23"/>
    <w:rsid w:val="004A71CC"/>
    <w:rsid w:val="004B39EE"/>
    <w:rsid w:val="004B3BF7"/>
    <w:rsid w:val="004B4661"/>
    <w:rsid w:val="004B47DA"/>
    <w:rsid w:val="004B48C9"/>
    <w:rsid w:val="004B4DA1"/>
    <w:rsid w:val="004B4E7D"/>
    <w:rsid w:val="004B5934"/>
    <w:rsid w:val="004B5A5B"/>
    <w:rsid w:val="004B7C64"/>
    <w:rsid w:val="004C2E4F"/>
    <w:rsid w:val="004C304B"/>
    <w:rsid w:val="004C3266"/>
    <w:rsid w:val="004C4590"/>
    <w:rsid w:val="004C45D2"/>
    <w:rsid w:val="004C4660"/>
    <w:rsid w:val="004C4986"/>
    <w:rsid w:val="004C5A0F"/>
    <w:rsid w:val="004D0452"/>
    <w:rsid w:val="004D06FC"/>
    <w:rsid w:val="004D194C"/>
    <w:rsid w:val="004D1A3C"/>
    <w:rsid w:val="004D1D55"/>
    <w:rsid w:val="004D259C"/>
    <w:rsid w:val="004D271C"/>
    <w:rsid w:val="004D32E2"/>
    <w:rsid w:val="004D332D"/>
    <w:rsid w:val="004D4A6F"/>
    <w:rsid w:val="004D52B1"/>
    <w:rsid w:val="004D52BB"/>
    <w:rsid w:val="004D5A18"/>
    <w:rsid w:val="004D5ABA"/>
    <w:rsid w:val="004D6493"/>
    <w:rsid w:val="004D64AC"/>
    <w:rsid w:val="004D6B95"/>
    <w:rsid w:val="004D7411"/>
    <w:rsid w:val="004D7C34"/>
    <w:rsid w:val="004D7D2C"/>
    <w:rsid w:val="004E0C5C"/>
    <w:rsid w:val="004E2ADB"/>
    <w:rsid w:val="004E2CD9"/>
    <w:rsid w:val="004E3B08"/>
    <w:rsid w:val="004E3E09"/>
    <w:rsid w:val="004E4CDB"/>
    <w:rsid w:val="004E4DD5"/>
    <w:rsid w:val="004E5008"/>
    <w:rsid w:val="004E510C"/>
    <w:rsid w:val="004E547E"/>
    <w:rsid w:val="004E6C41"/>
    <w:rsid w:val="004F0FBC"/>
    <w:rsid w:val="004F29BF"/>
    <w:rsid w:val="004F356F"/>
    <w:rsid w:val="004F3C7D"/>
    <w:rsid w:val="004F54CF"/>
    <w:rsid w:val="004F563A"/>
    <w:rsid w:val="004F6096"/>
    <w:rsid w:val="004F7DD1"/>
    <w:rsid w:val="0050032E"/>
    <w:rsid w:val="00500CF9"/>
    <w:rsid w:val="00501116"/>
    <w:rsid w:val="005020BF"/>
    <w:rsid w:val="00502105"/>
    <w:rsid w:val="0050238D"/>
    <w:rsid w:val="00502A7A"/>
    <w:rsid w:val="005033E0"/>
    <w:rsid w:val="00503606"/>
    <w:rsid w:val="00503665"/>
    <w:rsid w:val="00505F2B"/>
    <w:rsid w:val="0050660D"/>
    <w:rsid w:val="00506999"/>
    <w:rsid w:val="00506FD8"/>
    <w:rsid w:val="00510663"/>
    <w:rsid w:val="00511A7E"/>
    <w:rsid w:val="0051234A"/>
    <w:rsid w:val="00513747"/>
    <w:rsid w:val="00514024"/>
    <w:rsid w:val="00514154"/>
    <w:rsid w:val="005149C3"/>
    <w:rsid w:val="00514E07"/>
    <w:rsid w:val="00515069"/>
    <w:rsid w:val="00515F76"/>
    <w:rsid w:val="00517445"/>
    <w:rsid w:val="00517E6F"/>
    <w:rsid w:val="005200E8"/>
    <w:rsid w:val="00520916"/>
    <w:rsid w:val="00522037"/>
    <w:rsid w:val="005221F5"/>
    <w:rsid w:val="00522ADA"/>
    <w:rsid w:val="00523603"/>
    <w:rsid w:val="0052417D"/>
    <w:rsid w:val="00524D98"/>
    <w:rsid w:val="0052513B"/>
    <w:rsid w:val="00525638"/>
    <w:rsid w:val="00525BB4"/>
    <w:rsid w:val="005268D4"/>
    <w:rsid w:val="00527111"/>
    <w:rsid w:val="005273A5"/>
    <w:rsid w:val="00527C61"/>
    <w:rsid w:val="0053016A"/>
    <w:rsid w:val="00530284"/>
    <w:rsid w:val="00530B54"/>
    <w:rsid w:val="00532546"/>
    <w:rsid w:val="00532A87"/>
    <w:rsid w:val="00534F6F"/>
    <w:rsid w:val="005351AE"/>
    <w:rsid w:val="00535C61"/>
    <w:rsid w:val="00536CB6"/>
    <w:rsid w:val="00537049"/>
    <w:rsid w:val="005371C0"/>
    <w:rsid w:val="00537A52"/>
    <w:rsid w:val="00540D9F"/>
    <w:rsid w:val="00541DFD"/>
    <w:rsid w:val="00543305"/>
    <w:rsid w:val="00543738"/>
    <w:rsid w:val="005437A5"/>
    <w:rsid w:val="005443B4"/>
    <w:rsid w:val="00544B22"/>
    <w:rsid w:val="00544EF2"/>
    <w:rsid w:val="005450F5"/>
    <w:rsid w:val="005454FF"/>
    <w:rsid w:val="00546CB7"/>
    <w:rsid w:val="00547677"/>
    <w:rsid w:val="005507A3"/>
    <w:rsid w:val="0055289C"/>
    <w:rsid w:val="005544A9"/>
    <w:rsid w:val="005549D1"/>
    <w:rsid w:val="00555356"/>
    <w:rsid w:val="0055577C"/>
    <w:rsid w:val="00555C41"/>
    <w:rsid w:val="0055741C"/>
    <w:rsid w:val="0055786E"/>
    <w:rsid w:val="00560843"/>
    <w:rsid w:val="00561002"/>
    <w:rsid w:val="005610D4"/>
    <w:rsid w:val="00561EC9"/>
    <w:rsid w:val="0056233D"/>
    <w:rsid w:val="00562D29"/>
    <w:rsid w:val="00562E91"/>
    <w:rsid w:val="0056337A"/>
    <w:rsid w:val="00563D9C"/>
    <w:rsid w:val="005643C1"/>
    <w:rsid w:val="005647C1"/>
    <w:rsid w:val="005651A7"/>
    <w:rsid w:val="00565841"/>
    <w:rsid w:val="00565845"/>
    <w:rsid w:val="00565E4D"/>
    <w:rsid w:val="00566486"/>
    <w:rsid w:val="00566B5E"/>
    <w:rsid w:val="00566CB3"/>
    <w:rsid w:val="005679B4"/>
    <w:rsid w:val="005706AE"/>
    <w:rsid w:val="0057177A"/>
    <w:rsid w:val="00571843"/>
    <w:rsid w:val="00571D4F"/>
    <w:rsid w:val="00571EE5"/>
    <w:rsid w:val="00572AA2"/>
    <w:rsid w:val="00572D7D"/>
    <w:rsid w:val="00573021"/>
    <w:rsid w:val="005732F7"/>
    <w:rsid w:val="0057422F"/>
    <w:rsid w:val="0057472C"/>
    <w:rsid w:val="005747CC"/>
    <w:rsid w:val="00575794"/>
    <w:rsid w:val="00575C3F"/>
    <w:rsid w:val="00576D47"/>
    <w:rsid w:val="0058077C"/>
    <w:rsid w:val="0058168B"/>
    <w:rsid w:val="00581F60"/>
    <w:rsid w:val="005820CF"/>
    <w:rsid w:val="005823B7"/>
    <w:rsid w:val="00582494"/>
    <w:rsid w:val="005828C4"/>
    <w:rsid w:val="00582A3D"/>
    <w:rsid w:val="005830BC"/>
    <w:rsid w:val="0058387C"/>
    <w:rsid w:val="00583AF5"/>
    <w:rsid w:val="00585ADD"/>
    <w:rsid w:val="005868F3"/>
    <w:rsid w:val="005872AA"/>
    <w:rsid w:val="005874FB"/>
    <w:rsid w:val="00587D1A"/>
    <w:rsid w:val="0059081D"/>
    <w:rsid w:val="00591A28"/>
    <w:rsid w:val="005924E3"/>
    <w:rsid w:val="0059418A"/>
    <w:rsid w:val="005943E9"/>
    <w:rsid w:val="005944A5"/>
    <w:rsid w:val="00595CF5"/>
    <w:rsid w:val="0059740C"/>
    <w:rsid w:val="005974F9"/>
    <w:rsid w:val="00597C24"/>
    <w:rsid w:val="005A0D55"/>
    <w:rsid w:val="005A265E"/>
    <w:rsid w:val="005A37E4"/>
    <w:rsid w:val="005A45B4"/>
    <w:rsid w:val="005A5622"/>
    <w:rsid w:val="005A61E8"/>
    <w:rsid w:val="005A6581"/>
    <w:rsid w:val="005B0BB5"/>
    <w:rsid w:val="005B21AB"/>
    <w:rsid w:val="005B384D"/>
    <w:rsid w:val="005B3DD9"/>
    <w:rsid w:val="005B40EF"/>
    <w:rsid w:val="005B7362"/>
    <w:rsid w:val="005B76A3"/>
    <w:rsid w:val="005B772C"/>
    <w:rsid w:val="005C013D"/>
    <w:rsid w:val="005C1603"/>
    <w:rsid w:val="005C1D32"/>
    <w:rsid w:val="005C298B"/>
    <w:rsid w:val="005C2CB5"/>
    <w:rsid w:val="005C33F5"/>
    <w:rsid w:val="005C35BF"/>
    <w:rsid w:val="005C4B9A"/>
    <w:rsid w:val="005C5577"/>
    <w:rsid w:val="005C580C"/>
    <w:rsid w:val="005C5957"/>
    <w:rsid w:val="005C613A"/>
    <w:rsid w:val="005C62A0"/>
    <w:rsid w:val="005C67CF"/>
    <w:rsid w:val="005D00B4"/>
    <w:rsid w:val="005D121B"/>
    <w:rsid w:val="005D2C6B"/>
    <w:rsid w:val="005D4052"/>
    <w:rsid w:val="005D66A4"/>
    <w:rsid w:val="005D6765"/>
    <w:rsid w:val="005D6DE2"/>
    <w:rsid w:val="005D6FBD"/>
    <w:rsid w:val="005D73E2"/>
    <w:rsid w:val="005D77A2"/>
    <w:rsid w:val="005E16C9"/>
    <w:rsid w:val="005E17D8"/>
    <w:rsid w:val="005E40CD"/>
    <w:rsid w:val="005E416D"/>
    <w:rsid w:val="005E540A"/>
    <w:rsid w:val="005E5661"/>
    <w:rsid w:val="005E6772"/>
    <w:rsid w:val="005E6ECB"/>
    <w:rsid w:val="005F088A"/>
    <w:rsid w:val="005F096F"/>
    <w:rsid w:val="005F0AD5"/>
    <w:rsid w:val="005F0B03"/>
    <w:rsid w:val="005F22BD"/>
    <w:rsid w:val="005F2B5E"/>
    <w:rsid w:val="005F3543"/>
    <w:rsid w:val="005F44E9"/>
    <w:rsid w:val="005F4EAC"/>
    <w:rsid w:val="005F4F88"/>
    <w:rsid w:val="005F597D"/>
    <w:rsid w:val="005F610B"/>
    <w:rsid w:val="00600115"/>
    <w:rsid w:val="00601079"/>
    <w:rsid w:val="006026F6"/>
    <w:rsid w:val="00602A1C"/>
    <w:rsid w:val="00603339"/>
    <w:rsid w:val="00603A17"/>
    <w:rsid w:val="006044DE"/>
    <w:rsid w:val="00606B01"/>
    <w:rsid w:val="00610C99"/>
    <w:rsid w:val="00610D72"/>
    <w:rsid w:val="00611329"/>
    <w:rsid w:val="0061136F"/>
    <w:rsid w:val="00612B44"/>
    <w:rsid w:val="00612B6E"/>
    <w:rsid w:val="00612BD5"/>
    <w:rsid w:val="00613938"/>
    <w:rsid w:val="00613E2D"/>
    <w:rsid w:val="00614082"/>
    <w:rsid w:val="006144A9"/>
    <w:rsid w:val="0061453C"/>
    <w:rsid w:val="00615C3F"/>
    <w:rsid w:val="00615F73"/>
    <w:rsid w:val="0061607D"/>
    <w:rsid w:val="006163B8"/>
    <w:rsid w:val="00617D58"/>
    <w:rsid w:val="00617F8D"/>
    <w:rsid w:val="0062048E"/>
    <w:rsid w:val="00620677"/>
    <w:rsid w:val="00620E33"/>
    <w:rsid w:val="006211F7"/>
    <w:rsid w:val="006215F9"/>
    <w:rsid w:val="00621B79"/>
    <w:rsid w:val="00624DC9"/>
    <w:rsid w:val="00625756"/>
    <w:rsid w:val="00625CCC"/>
    <w:rsid w:val="00625E1D"/>
    <w:rsid w:val="00626B5F"/>
    <w:rsid w:val="00626D4B"/>
    <w:rsid w:val="00626D70"/>
    <w:rsid w:val="00627C5D"/>
    <w:rsid w:val="0063001B"/>
    <w:rsid w:val="00630AB2"/>
    <w:rsid w:val="006311CA"/>
    <w:rsid w:val="00631D88"/>
    <w:rsid w:val="00631DC6"/>
    <w:rsid w:val="00633745"/>
    <w:rsid w:val="006350E2"/>
    <w:rsid w:val="00635113"/>
    <w:rsid w:val="00636116"/>
    <w:rsid w:val="00636B60"/>
    <w:rsid w:val="00637154"/>
    <w:rsid w:val="00637682"/>
    <w:rsid w:val="006376DA"/>
    <w:rsid w:val="0063781D"/>
    <w:rsid w:val="0063796F"/>
    <w:rsid w:val="00640897"/>
    <w:rsid w:val="00640A30"/>
    <w:rsid w:val="00640C4D"/>
    <w:rsid w:val="0064125C"/>
    <w:rsid w:val="00641D43"/>
    <w:rsid w:val="00642122"/>
    <w:rsid w:val="00643A26"/>
    <w:rsid w:val="00643BF8"/>
    <w:rsid w:val="006444B1"/>
    <w:rsid w:val="00644D44"/>
    <w:rsid w:val="00645DC9"/>
    <w:rsid w:val="00646250"/>
    <w:rsid w:val="00647548"/>
    <w:rsid w:val="00647B9C"/>
    <w:rsid w:val="00647EAC"/>
    <w:rsid w:val="00650219"/>
    <w:rsid w:val="00650B5C"/>
    <w:rsid w:val="00651D78"/>
    <w:rsid w:val="00652C93"/>
    <w:rsid w:val="00655B88"/>
    <w:rsid w:val="00655CE8"/>
    <w:rsid w:val="00660360"/>
    <w:rsid w:val="006605D9"/>
    <w:rsid w:val="00661B9D"/>
    <w:rsid w:val="00661C02"/>
    <w:rsid w:val="00662531"/>
    <w:rsid w:val="00662E63"/>
    <w:rsid w:val="00663AF5"/>
    <w:rsid w:val="0066479B"/>
    <w:rsid w:val="00664CAC"/>
    <w:rsid w:val="00665A91"/>
    <w:rsid w:val="0066615B"/>
    <w:rsid w:val="00666D8A"/>
    <w:rsid w:val="00667D06"/>
    <w:rsid w:val="00670705"/>
    <w:rsid w:val="00671AA8"/>
    <w:rsid w:val="00672E0A"/>
    <w:rsid w:val="00673A3E"/>
    <w:rsid w:val="00673C07"/>
    <w:rsid w:val="006742D7"/>
    <w:rsid w:val="006744A6"/>
    <w:rsid w:val="00674969"/>
    <w:rsid w:val="00674A8D"/>
    <w:rsid w:val="00674C02"/>
    <w:rsid w:val="00675566"/>
    <w:rsid w:val="006763E6"/>
    <w:rsid w:val="00676EB4"/>
    <w:rsid w:val="006775A7"/>
    <w:rsid w:val="00680375"/>
    <w:rsid w:val="00680628"/>
    <w:rsid w:val="00681581"/>
    <w:rsid w:val="00681D8E"/>
    <w:rsid w:val="0068343B"/>
    <w:rsid w:val="0068361C"/>
    <w:rsid w:val="00683834"/>
    <w:rsid w:val="00684422"/>
    <w:rsid w:val="00684EB3"/>
    <w:rsid w:val="006872F4"/>
    <w:rsid w:val="00687B1F"/>
    <w:rsid w:val="00687BC4"/>
    <w:rsid w:val="006905CA"/>
    <w:rsid w:val="00690A08"/>
    <w:rsid w:val="006917BE"/>
    <w:rsid w:val="00692E24"/>
    <w:rsid w:val="006930F9"/>
    <w:rsid w:val="006934F3"/>
    <w:rsid w:val="00693985"/>
    <w:rsid w:val="006941E4"/>
    <w:rsid w:val="006947A0"/>
    <w:rsid w:val="0069490D"/>
    <w:rsid w:val="00694BBF"/>
    <w:rsid w:val="00694E7A"/>
    <w:rsid w:val="006968E4"/>
    <w:rsid w:val="006975B1"/>
    <w:rsid w:val="00697747"/>
    <w:rsid w:val="006A0680"/>
    <w:rsid w:val="006A0A36"/>
    <w:rsid w:val="006A1F4E"/>
    <w:rsid w:val="006A3515"/>
    <w:rsid w:val="006A462E"/>
    <w:rsid w:val="006A5CC4"/>
    <w:rsid w:val="006A61FF"/>
    <w:rsid w:val="006A660B"/>
    <w:rsid w:val="006A6A85"/>
    <w:rsid w:val="006A6C79"/>
    <w:rsid w:val="006A7AFE"/>
    <w:rsid w:val="006A7FE1"/>
    <w:rsid w:val="006B0D81"/>
    <w:rsid w:val="006B0E12"/>
    <w:rsid w:val="006B1E2F"/>
    <w:rsid w:val="006B2C95"/>
    <w:rsid w:val="006B381D"/>
    <w:rsid w:val="006B42BA"/>
    <w:rsid w:val="006B662F"/>
    <w:rsid w:val="006B68A3"/>
    <w:rsid w:val="006B6989"/>
    <w:rsid w:val="006B6A5F"/>
    <w:rsid w:val="006B6EF8"/>
    <w:rsid w:val="006B7A04"/>
    <w:rsid w:val="006C0956"/>
    <w:rsid w:val="006C1063"/>
    <w:rsid w:val="006C127A"/>
    <w:rsid w:val="006C1B4F"/>
    <w:rsid w:val="006C213C"/>
    <w:rsid w:val="006C21CA"/>
    <w:rsid w:val="006C51EF"/>
    <w:rsid w:val="006C661A"/>
    <w:rsid w:val="006C6DA6"/>
    <w:rsid w:val="006C7B98"/>
    <w:rsid w:val="006C7C68"/>
    <w:rsid w:val="006D07C8"/>
    <w:rsid w:val="006D0EA9"/>
    <w:rsid w:val="006D1299"/>
    <w:rsid w:val="006D15D3"/>
    <w:rsid w:val="006D16CF"/>
    <w:rsid w:val="006D205D"/>
    <w:rsid w:val="006D2480"/>
    <w:rsid w:val="006D3580"/>
    <w:rsid w:val="006D37D4"/>
    <w:rsid w:val="006D43AE"/>
    <w:rsid w:val="006D47F8"/>
    <w:rsid w:val="006D4A21"/>
    <w:rsid w:val="006D656C"/>
    <w:rsid w:val="006D6610"/>
    <w:rsid w:val="006E030C"/>
    <w:rsid w:val="006E0558"/>
    <w:rsid w:val="006E07F6"/>
    <w:rsid w:val="006E22EB"/>
    <w:rsid w:val="006E24F3"/>
    <w:rsid w:val="006E3689"/>
    <w:rsid w:val="006E5068"/>
    <w:rsid w:val="006E51A1"/>
    <w:rsid w:val="006E54DC"/>
    <w:rsid w:val="006E5A1B"/>
    <w:rsid w:val="006E5DF0"/>
    <w:rsid w:val="006E647C"/>
    <w:rsid w:val="006E65EA"/>
    <w:rsid w:val="006E688B"/>
    <w:rsid w:val="006E68FA"/>
    <w:rsid w:val="006E69F9"/>
    <w:rsid w:val="006F0878"/>
    <w:rsid w:val="006F0BB2"/>
    <w:rsid w:val="006F0BFA"/>
    <w:rsid w:val="006F10AF"/>
    <w:rsid w:val="006F16DA"/>
    <w:rsid w:val="006F1AA5"/>
    <w:rsid w:val="006F205F"/>
    <w:rsid w:val="006F207B"/>
    <w:rsid w:val="006F2CE0"/>
    <w:rsid w:val="006F3E2C"/>
    <w:rsid w:val="006F4106"/>
    <w:rsid w:val="006F4DBF"/>
    <w:rsid w:val="006F6C64"/>
    <w:rsid w:val="006F7130"/>
    <w:rsid w:val="007008F4"/>
    <w:rsid w:val="00700F0E"/>
    <w:rsid w:val="007014A2"/>
    <w:rsid w:val="00702419"/>
    <w:rsid w:val="007027D7"/>
    <w:rsid w:val="00703100"/>
    <w:rsid w:val="00703CFC"/>
    <w:rsid w:val="00703CFF"/>
    <w:rsid w:val="00704AFF"/>
    <w:rsid w:val="00704EF4"/>
    <w:rsid w:val="007053E7"/>
    <w:rsid w:val="007059B0"/>
    <w:rsid w:val="00706D1D"/>
    <w:rsid w:val="00706E1F"/>
    <w:rsid w:val="00707540"/>
    <w:rsid w:val="0070755B"/>
    <w:rsid w:val="00707D12"/>
    <w:rsid w:val="00707FF8"/>
    <w:rsid w:val="0071089B"/>
    <w:rsid w:val="0071138B"/>
    <w:rsid w:val="00711756"/>
    <w:rsid w:val="007118D7"/>
    <w:rsid w:val="00711B9F"/>
    <w:rsid w:val="00712BD6"/>
    <w:rsid w:val="00712EE9"/>
    <w:rsid w:val="00713135"/>
    <w:rsid w:val="007132FA"/>
    <w:rsid w:val="00713384"/>
    <w:rsid w:val="0071398C"/>
    <w:rsid w:val="007140DC"/>
    <w:rsid w:val="007150F9"/>
    <w:rsid w:val="007155A2"/>
    <w:rsid w:val="007161EF"/>
    <w:rsid w:val="0071627C"/>
    <w:rsid w:val="00716AE3"/>
    <w:rsid w:val="00720C52"/>
    <w:rsid w:val="00721036"/>
    <w:rsid w:val="00722E16"/>
    <w:rsid w:val="007231DF"/>
    <w:rsid w:val="007238E4"/>
    <w:rsid w:val="00724632"/>
    <w:rsid w:val="007255FF"/>
    <w:rsid w:val="00727861"/>
    <w:rsid w:val="00727F92"/>
    <w:rsid w:val="00730E00"/>
    <w:rsid w:val="00730E7C"/>
    <w:rsid w:val="007316DB"/>
    <w:rsid w:val="00731BD8"/>
    <w:rsid w:val="00731E63"/>
    <w:rsid w:val="00732C02"/>
    <w:rsid w:val="0073337F"/>
    <w:rsid w:val="0073369A"/>
    <w:rsid w:val="00733D41"/>
    <w:rsid w:val="00734340"/>
    <w:rsid w:val="00734645"/>
    <w:rsid w:val="007355CF"/>
    <w:rsid w:val="00735D1F"/>
    <w:rsid w:val="00735DC9"/>
    <w:rsid w:val="00736337"/>
    <w:rsid w:val="0073669F"/>
    <w:rsid w:val="0074079D"/>
    <w:rsid w:val="00740805"/>
    <w:rsid w:val="00740CE0"/>
    <w:rsid w:val="00741330"/>
    <w:rsid w:val="007414ED"/>
    <w:rsid w:val="0074166F"/>
    <w:rsid w:val="00741814"/>
    <w:rsid w:val="00744027"/>
    <w:rsid w:val="00744403"/>
    <w:rsid w:val="007444A1"/>
    <w:rsid w:val="00744910"/>
    <w:rsid w:val="007449F9"/>
    <w:rsid w:val="007456C7"/>
    <w:rsid w:val="0074639F"/>
    <w:rsid w:val="0074640F"/>
    <w:rsid w:val="00747EB3"/>
    <w:rsid w:val="007500DB"/>
    <w:rsid w:val="007504CC"/>
    <w:rsid w:val="007537B1"/>
    <w:rsid w:val="007537BC"/>
    <w:rsid w:val="007549E8"/>
    <w:rsid w:val="00755E19"/>
    <w:rsid w:val="0075612C"/>
    <w:rsid w:val="007567FA"/>
    <w:rsid w:val="00760201"/>
    <w:rsid w:val="007609F8"/>
    <w:rsid w:val="00760AA9"/>
    <w:rsid w:val="007618F3"/>
    <w:rsid w:val="007621B6"/>
    <w:rsid w:val="00762DFB"/>
    <w:rsid w:val="007630DB"/>
    <w:rsid w:val="007635D2"/>
    <w:rsid w:val="0076499B"/>
    <w:rsid w:val="00764B32"/>
    <w:rsid w:val="007654BC"/>
    <w:rsid w:val="007728FB"/>
    <w:rsid w:val="00772BAF"/>
    <w:rsid w:val="00772DA1"/>
    <w:rsid w:val="00773EB4"/>
    <w:rsid w:val="00774025"/>
    <w:rsid w:val="0077567A"/>
    <w:rsid w:val="007758B4"/>
    <w:rsid w:val="007765D6"/>
    <w:rsid w:val="00776D64"/>
    <w:rsid w:val="00777820"/>
    <w:rsid w:val="00777877"/>
    <w:rsid w:val="00777C08"/>
    <w:rsid w:val="007804A9"/>
    <w:rsid w:val="00780643"/>
    <w:rsid w:val="00780A29"/>
    <w:rsid w:val="00780C44"/>
    <w:rsid w:val="00781FED"/>
    <w:rsid w:val="00782641"/>
    <w:rsid w:val="00782734"/>
    <w:rsid w:val="00782933"/>
    <w:rsid w:val="00783329"/>
    <w:rsid w:val="0078425C"/>
    <w:rsid w:val="0078438A"/>
    <w:rsid w:val="00784EAD"/>
    <w:rsid w:val="00785A4F"/>
    <w:rsid w:val="00786407"/>
    <w:rsid w:val="007912D7"/>
    <w:rsid w:val="007920B2"/>
    <w:rsid w:val="00794274"/>
    <w:rsid w:val="007947BB"/>
    <w:rsid w:val="00794A14"/>
    <w:rsid w:val="007955E1"/>
    <w:rsid w:val="00795DB6"/>
    <w:rsid w:val="00795FD5"/>
    <w:rsid w:val="00796A30"/>
    <w:rsid w:val="0079721F"/>
    <w:rsid w:val="007A0221"/>
    <w:rsid w:val="007A046C"/>
    <w:rsid w:val="007A1507"/>
    <w:rsid w:val="007A2DB8"/>
    <w:rsid w:val="007A36D6"/>
    <w:rsid w:val="007A407E"/>
    <w:rsid w:val="007A4260"/>
    <w:rsid w:val="007A5529"/>
    <w:rsid w:val="007A5FC8"/>
    <w:rsid w:val="007A67C7"/>
    <w:rsid w:val="007B0322"/>
    <w:rsid w:val="007B10E7"/>
    <w:rsid w:val="007B1838"/>
    <w:rsid w:val="007B1A5E"/>
    <w:rsid w:val="007B410C"/>
    <w:rsid w:val="007B43B3"/>
    <w:rsid w:val="007B4DF0"/>
    <w:rsid w:val="007B501C"/>
    <w:rsid w:val="007B5B10"/>
    <w:rsid w:val="007B6A95"/>
    <w:rsid w:val="007B7340"/>
    <w:rsid w:val="007C0BE9"/>
    <w:rsid w:val="007C0F08"/>
    <w:rsid w:val="007C1031"/>
    <w:rsid w:val="007C18E6"/>
    <w:rsid w:val="007C1C82"/>
    <w:rsid w:val="007C1CA2"/>
    <w:rsid w:val="007C2DEC"/>
    <w:rsid w:val="007C370E"/>
    <w:rsid w:val="007C4E29"/>
    <w:rsid w:val="007C4F4C"/>
    <w:rsid w:val="007C5155"/>
    <w:rsid w:val="007C5975"/>
    <w:rsid w:val="007C5F47"/>
    <w:rsid w:val="007C6A85"/>
    <w:rsid w:val="007C7DAB"/>
    <w:rsid w:val="007D00DF"/>
    <w:rsid w:val="007D16B3"/>
    <w:rsid w:val="007D403E"/>
    <w:rsid w:val="007D4BA0"/>
    <w:rsid w:val="007D697B"/>
    <w:rsid w:val="007D7278"/>
    <w:rsid w:val="007D7CB0"/>
    <w:rsid w:val="007E0BB9"/>
    <w:rsid w:val="007E0C52"/>
    <w:rsid w:val="007E113C"/>
    <w:rsid w:val="007E214F"/>
    <w:rsid w:val="007E24F8"/>
    <w:rsid w:val="007E2EB8"/>
    <w:rsid w:val="007E2FC5"/>
    <w:rsid w:val="007E3CB9"/>
    <w:rsid w:val="007E4AFB"/>
    <w:rsid w:val="007E4BFA"/>
    <w:rsid w:val="007E52C6"/>
    <w:rsid w:val="007E588F"/>
    <w:rsid w:val="007E5998"/>
    <w:rsid w:val="007E59D4"/>
    <w:rsid w:val="007E6ADA"/>
    <w:rsid w:val="007E7CE4"/>
    <w:rsid w:val="007E7D4F"/>
    <w:rsid w:val="007F0711"/>
    <w:rsid w:val="007F198D"/>
    <w:rsid w:val="007F1F75"/>
    <w:rsid w:val="007F2ABC"/>
    <w:rsid w:val="007F2F41"/>
    <w:rsid w:val="007F3DD9"/>
    <w:rsid w:val="007F4AD5"/>
    <w:rsid w:val="007F4C7B"/>
    <w:rsid w:val="007F5365"/>
    <w:rsid w:val="007F582F"/>
    <w:rsid w:val="007F6D0A"/>
    <w:rsid w:val="007F7524"/>
    <w:rsid w:val="007F76A0"/>
    <w:rsid w:val="00800FA2"/>
    <w:rsid w:val="0080154F"/>
    <w:rsid w:val="00803ABC"/>
    <w:rsid w:val="00803BB1"/>
    <w:rsid w:val="00804A2C"/>
    <w:rsid w:val="00804F15"/>
    <w:rsid w:val="00805BA2"/>
    <w:rsid w:val="00805DC6"/>
    <w:rsid w:val="00806526"/>
    <w:rsid w:val="00806D3A"/>
    <w:rsid w:val="00807032"/>
    <w:rsid w:val="008079C9"/>
    <w:rsid w:val="008106F0"/>
    <w:rsid w:val="008107EF"/>
    <w:rsid w:val="0081180D"/>
    <w:rsid w:val="00812189"/>
    <w:rsid w:val="00813085"/>
    <w:rsid w:val="00813B6F"/>
    <w:rsid w:val="008142AC"/>
    <w:rsid w:val="00814904"/>
    <w:rsid w:val="00814BAA"/>
    <w:rsid w:val="00815C4C"/>
    <w:rsid w:val="00817110"/>
    <w:rsid w:val="00820834"/>
    <w:rsid w:val="00820A74"/>
    <w:rsid w:val="00820E52"/>
    <w:rsid w:val="0082253D"/>
    <w:rsid w:val="00822CAA"/>
    <w:rsid w:val="008235A9"/>
    <w:rsid w:val="00825436"/>
    <w:rsid w:val="00825458"/>
    <w:rsid w:val="00830191"/>
    <w:rsid w:val="00831121"/>
    <w:rsid w:val="00831D5A"/>
    <w:rsid w:val="008339A3"/>
    <w:rsid w:val="00833B11"/>
    <w:rsid w:val="008342A4"/>
    <w:rsid w:val="0083570A"/>
    <w:rsid w:val="00835F46"/>
    <w:rsid w:val="00836A00"/>
    <w:rsid w:val="00837781"/>
    <w:rsid w:val="008400C8"/>
    <w:rsid w:val="008408C3"/>
    <w:rsid w:val="00840FEF"/>
    <w:rsid w:val="0084138C"/>
    <w:rsid w:val="008430BA"/>
    <w:rsid w:val="008438DC"/>
    <w:rsid w:val="008441D9"/>
    <w:rsid w:val="008461AD"/>
    <w:rsid w:val="00846A91"/>
    <w:rsid w:val="00847B90"/>
    <w:rsid w:val="00850A15"/>
    <w:rsid w:val="00850F4B"/>
    <w:rsid w:val="00851258"/>
    <w:rsid w:val="0085289D"/>
    <w:rsid w:val="008539A6"/>
    <w:rsid w:val="008548EB"/>
    <w:rsid w:val="00854DBF"/>
    <w:rsid w:val="008553A0"/>
    <w:rsid w:val="00855796"/>
    <w:rsid w:val="00855B14"/>
    <w:rsid w:val="008562F0"/>
    <w:rsid w:val="00856BE4"/>
    <w:rsid w:val="008574A4"/>
    <w:rsid w:val="008579E2"/>
    <w:rsid w:val="00857F1B"/>
    <w:rsid w:val="0086042D"/>
    <w:rsid w:val="00860BFC"/>
    <w:rsid w:val="0086134A"/>
    <w:rsid w:val="00861DC1"/>
    <w:rsid w:val="00861E0E"/>
    <w:rsid w:val="008627F5"/>
    <w:rsid w:val="00863009"/>
    <w:rsid w:val="00864BA3"/>
    <w:rsid w:val="00864DD7"/>
    <w:rsid w:val="00864F67"/>
    <w:rsid w:val="00865680"/>
    <w:rsid w:val="00865F70"/>
    <w:rsid w:val="0086639F"/>
    <w:rsid w:val="008668F3"/>
    <w:rsid w:val="0086738B"/>
    <w:rsid w:val="0087146F"/>
    <w:rsid w:val="00871CD2"/>
    <w:rsid w:val="00872B74"/>
    <w:rsid w:val="00872E61"/>
    <w:rsid w:val="008732E2"/>
    <w:rsid w:val="008741F5"/>
    <w:rsid w:val="00874F3B"/>
    <w:rsid w:val="008759A5"/>
    <w:rsid w:val="00877896"/>
    <w:rsid w:val="008802A3"/>
    <w:rsid w:val="008802B3"/>
    <w:rsid w:val="008802E7"/>
    <w:rsid w:val="0088051E"/>
    <w:rsid w:val="00880D6F"/>
    <w:rsid w:val="008812F4"/>
    <w:rsid w:val="008815D9"/>
    <w:rsid w:val="0088222B"/>
    <w:rsid w:val="008838FF"/>
    <w:rsid w:val="00884244"/>
    <w:rsid w:val="00885D25"/>
    <w:rsid w:val="008867A3"/>
    <w:rsid w:val="00886A50"/>
    <w:rsid w:val="0088762E"/>
    <w:rsid w:val="00887FA7"/>
    <w:rsid w:val="008900E1"/>
    <w:rsid w:val="00890118"/>
    <w:rsid w:val="00890466"/>
    <w:rsid w:val="00891CC3"/>
    <w:rsid w:val="00892B94"/>
    <w:rsid w:val="008936B1"/>
    <w:rsid w:val="00893BEB"/>
    <w:rsid w:val="00893C18"/>
    <w:rsid w:val="00894417"/>
    <w:rsid w:val="008949C8"/>
    <w:rsid w:val="00894F63"/>
    <w:rsid w:val="00895F3F"/>
    <w:rsid w:val="00895F88"/>
    <w:rsid w:val="008967B3"/>
    <w:rsid w:val="008A00AF"/>
    <w:rsid w:val="008A0314"/>
    <w:rsid w:val="008A0881"/>
    <w:rsid w:val="008A0AD1"/>
    <w:rsid w:val="008A373E"/>
    <w:rsid w:val="008A4279"/>
    <w:rsid w:val="008A485D"/>
    <w:rsid w:val="008A4A6C"/>
    <w:rsid w:val="008A4B5C"/>
    <w:rsid w:val="008A51AF"/>
    <w:rsid w:val="008A5646"/>
    <w:rsid w:val="008A56AB"/>
    <w:rsid w:val="008A6E61"/>
    <w:rsid w:val="008A72C9"/>
    <w:rsid w:val="008A7457"/>
    <w:rsid w:val="008A7686"/>
    <w:rsid w:val="008B031E"/>
    <w:rsid w:val="008B0A8C"/>
    <w:rsid w:val="008B0E97"/>
    <w:rsid w:val="008B1265"/>
    <w:rsid w:val="008B17EA"/>
    <w:rsid w:val="008B1D1D"/>
    <w:rsid w:val="008B1F31"/>
    <w:rsid w:val="008B21C8"/>
    <w:rsid w:val="008B3836"/>
    <w:rsid w:val="008B407E"/>
    <w:rsid w:val="008B4F88"/>
    <w:rsid w:val="008B5495"/>
    <w:rsid w:val="008B59F0"/>
    <w:rsid w:val="008B5EC2"/>
    <w:rsid w:val="008B5FC5"/>
    <w:rsid w:val="008B70FC"/>
    <w:rsid w:val="008B7223"/>
    <w:rsid w:val="008C130A"/>
    <w:rsid w:val="008C190F"/>
    <w:rsid w:val="008C2567"/>
    <w:rsid w:val="008C2D70"/>
    <w:rsid w:val="008C3C51"/>
    <w:rsid w:val="008C4FD2"/>
    <w:rsid w:val="008C5628"/>
    <w:rsid w:val="008C7B42"/>
    <w:rsid w:val="008D0961"/>
    <w:rsid w:val="008D0B96"/>
    <w:rsid w:val="008D1558"/>
    <w:rsid w:val="008D1D9E"/>
    <w:rsid w:val="008D2670"/>
    <w:rsid w:val="008D2737"/>
    <w:rsid w:val="008D3055"/>
    <w:rsid w:val="008D35A7"/>
    <w:rsid w:val="008D3953"/>
    <w:rsid w:val="008D409F"/>
    <w:rsid w:val="008D44EC"/>
    <w:rsid w:val="008D4F83"/>
    <w:rsid w:val="008D4FE7"/>
    <w:rsid w:val="008D5448"/>
    <w:rsid w:val="008D591C"/>
    <w:rsid w:val="008D5B97"/>
    <w:rsid w:val="008D6BA6"/>
    <w:rsid w:val="008D6F63"/>
    <w:rsid w:val="008D748B"/>
    <w:rsid w:val="008E0BED"/>
    <w:rsid w:val="008E1718"/>
    <w:rsid w:val="008E2F66"/>
    <w:rsid w:val="008E3096"/>
    <w:rsid w:val="008E3A58"/>
    <w:rsid w:val="008E3B2F"/>
    <w:rsid w:val="008E4DAC"/>
    <w:rsid w:val="008E4F7B"/>
    <w:rsid w:val="008E6548"/>
    <w:rsid w:val="008E6739"/>
    <w:rsid w:val="008E76A8"/>
    <w:rsid w:val="008E7E43"/>
    <w:rsid w:val="008F1021"/>
    <w:rsid w:val="008F1CB5"/>
    <w:rsid w:val="008F1DD8"/>
    <w:rsid w:val="008F1FB3"/>
    <w:rsid w:val="008F3609"/>
    <w:rsid w:val="008F41F0"/>
    <w:rsid w:val="008F6194"/>
    <w:rsid w:val="008F7342"/>
    <w:rsid w:val="008F7385"/>
    <w:rsid w:val="008F783E"/>
    <w:rsid w:val="0090105E"/>
    <w:rsid w:val="009015EF"/>
    <w:rsid w:val="0090239E"/>
    <w:rsid w:val="0090245E"/>
    <w:rsid w:val="00902F5C"/>
    <w:rsid w:val="00904005"/>
    <w:rsid w:val="00904438"/>
    <w:rsid w:val="00904F02"/>
    <w:rsid w:val="00905A6E"/>
    <w:rsid w:val="00905AC2"/>
    <w:rsid w:val="00905BF3"/>
    <w:rsid w:val="009067F5"/>
    <w:rsid w:val="00910729"/>
    <w:rsid w:val="00911B6B"/>
    <w:rsid w:val="0091277A"/>
    <w:rsid w:val="00912EE9"/>
    <w:rsid w:val="00913713"/>
    <w:rsid w:val="009137F0"/>
    <w:rsid w:val="009151EC"/>
    <w:rsid w:val="00915CED"/>
    <w:rsid w:val="0091770A"/>
    <w:rsid w:val="00920695"/>
    <w:rsid w:val="00920DEC"/>
    <w:rsid w:val="009224B1"/>
    <w:rsid w:val="0092397A"/>
    <w:rsid w:val="0092406A"/>
    <w:rsid w:val="00925156"/>
    <w:rsid w:val="009252E2"/>
    <w:rsid w:val="0092694A"/>
    <w:rsid w:val="00926991"/>
    <w:rsid w:val="00926A31"/>
    <w:rsid w:val="00926DD8"/>
    <w:rsid w:val="009279E0"/>
    <w:rsid w:val="009312EE"/>
    <w:rsid w:val="0093166B"/>
    <w:rsid w:val="009316EA"/>
    <w:rsid w:val="00932CD0"/>
    <w:rsid w:val="00933679"/>
    <w:rsid w:val="00935047"/>
    <w:rsid w:val="00935436"/>
    <w:rsid w:val="00935452"/>
    <w:rsid w:val="00935C32"/>
    <w:rsid w:val="00935E6F"/>
    <w:rsid w:val="00936383"/>
    <w:rsid w:val="009375EE"/>
    <w:rsid w:val="00937BF7"/>
    <w:rsid w:val="0094076C"/>
    <w:rsid w:val="009408C8"/>
    <w:rsid w:val="009412EC"/>
    <w:rsid w:val="00942C76"/>
    <w:rsid w:val="0094413D"/>
    <w:rsid w:val="00944A71"/>
    <w:rsid w:val="00945D81"/>
    <w:rsid w:val="00946345"/>
    <w:rsid w:val="009478C1"/>
    <w:rsid w:val="00947A3E"/>
    <w:rsid w:val="00947A72"/>
    <w:rsid w:val="00947E51"/>
    <w:rsid w:val="00950D13"/>
    <w:rsid w:val="00950E1E"/>
    <w:rsid w:val="00950EE1"/>
    <w:rsid w:val="00953A9A"/>
    <w:rsid w:val="00954456"/>
    <w:rsid w:val="00954994"/>
    <w:rsid w:val="00954A93"/>
    <w:rsid w:val="00954CC9"/>
    <w:rsid w:val="009551E3"/>
    <w:rsid w:val="009563E7"/>
    <w:rsid w:val="00957854"/>
    <w:rsid w:val="00957AD9"/>
    <w:rsid w:val="00957BC4"/>
    <w:rsid w:val="00957C70"/>
    <w:rsid w:val="00957F37"/>
    <w:rsid w:val="009605E0"/>
    <w:rsid w:val="009624C3"/>
    <w:rsid w:val="0096276B"/>
    <w:rsid w:val="009639A5"/>
    <w:rsid w:val="00964661"/>
    <w:rsid w:val="00964858"/>
    <w:rsid w:val="00964871"/>
    <w:rsid w:val="0096487E"/>
    <w:rsid w:val="009651C3"/>
    <w:rsid w:val="00967896"/>
    <w:rsid w:val="00970EFB"/>
    <w:rsid w:val="00972ED4"/>
    <w:rsid w:val="00973547"/>
    <w:rsid w:val="00975AF3"/>
    <w:rsid w:val="00976401"/>
    <w:rsid w:val="009768BD"/>
    <w:rsid w:val="00976B3E"/>
    <w:rsid w:val="009772F1"/>
    <w:rsid w:val="00980B27"/>
    <w:rsid w:val="00980E5C"/>
    <w:rsid w:val="009825B1"/>
    <w:rsid w:val="00982955"/>
    <w:rsid w:val="00982FDD"/>
    <w:rsid w:val="00983681"/>
    <w:rsid w:val="009837D0"/>
    <w:rsid w:val="00984C6F"/>
    <w:rsid w:val="009850C4"/>
    <w:rsid w:val="0098565A"/>
    <w:rsid w:val="0098724C"/>
    <w:rsid w:val="009923B7"/>
    <w:rsid w:val="00993B16"/>
    <w:rsid w:val="0099432D"/>
    <w:rsid w:val="00994C18"/>
    <w:rsid w:val="00994E6E"/>
    <w:rsid w:val="0099525C"/>
    <w:rsid w:val="00995CD8"/>
    <w:rsid w:val="0099639B"/>
    <w:rsid w:val="0099690D"/>
    <w:rsid w:val="009A1102"/>
    <w:rsid w:val="009A166F"/>
    <w:rsid w:val="009A2102"/>
    <w:rsid w:val="009A27D4"/>
    <w:rsid w:val="009A2A3E"/>
    <w:rsid w:val="009A2B76"/>
    <w:rsid w:val="009A3212"/>
    <w:rsid w:val="009A3263"/>
    <w:rsid w:val="009A3789"/>
    <w:rsid w:val="009A3D62"/>
    <w:rsid w:val="009A4349"/>
    <w:rsid w:val="009A4A21"/>
    <w:rsid w:val="009A4A23"/>
    <w:rsid w:val="009A5462"/>
    <w:rsid w:val="009A6CF3"/>
    <w:rsid w:val="009A746A"/>
    <w:rsid w:val="009A787B"/>
    <w:rsid w:val="009B054B"/>
    <w:rsid w:val="009B09EC"/>
    <w:rsid w:val="009B1C1D"/>
    <w:rsid w:val="009B1C80"/>
    <w:rsid w:val="009B1C85"/>
    <w:rsid w:val="009B20C5"/>
    <w:rsid w:val="009B461B"/>
    <w:rsid w:val="009B662E"/>
    <w:rsid w:val="009B6908"/>
    <w:rsid w:val="009B6DAC"/>
    <w:rsid w:val="009B7131"/>
    <w:rsid w:val="009B72D6"/>
    <w:rsid w:val="009B772C"/>
    <w:rsid w:val="009B7F54"/>
    <w:rsid w:val="009C010F"/>
    <w:rsid w:val="009C11E9"/>
    <w:rsid w:val="009C1511"/>
    <w:rsid w:val="009C3940"/>
    <w:rsid w:val="009C4768"/>
    <w:rsid w:val="009C49A9"/>
    <w:rsid w:val="009C5E8E"/>
    <w:rsid w:val="009D0605"/>
    <w:rsid w:val="009D26F6"/>
    <w:rsid w:val="009D2847"/>
    <w:rsid w:val="009D33F6"/>
    <w:rsid w:val="009D56C1"/>
    <w:rsid w:val="009D6010"/>
    <w:rsid w:val="009D6460"/>
    <w:rsid w:val="009D6815"/>
    <w:rsid w:val="009E06A7"/>
    <w:rsid w:val="009E10A9"/>
    <w:rsid w:val="009E13DF"/>
    <w:rsid w:val="009E15F6"/>
    <w:rsid w:val="009E30CC"/>
    <w:rsid w:val="009E3F52"/>
    <w:rsid w:val="009E4C04"/>
    <w:rsid w:val="009E5133"/>
    <w:rsid w:val="009E559D"/>
    <w:rsid w:val="009E5DA7"/>
    <w:rsid w:val="009E7846"/>
    <w:rsid w:val="009E791E"/>
    <w:rsid w:val="009F0774"/>
    <w:rsid w:val="009F0843"/>
    <w:rsid w:val="009F08DC"/>
    <w:rsid w:val="009F137E"/>
    <w:rsid w:val="009F1573"/>
    <w:rsid w:val="009F2491"/>
    <w:rsid w:val="009F2E2F"/>
    <w:rsid w:val="009F30CF"/>
    <w:rsid w:val="009F3CEA"/>
    <w:rsid w:val="009F6556"/>
    <w:rsid w:val="009F6B09"/>
    <w:rsid w:val="009F6C86"/>
    <w:rsid w:val="009F794A"/>
    <w:rsid w:val="009F7DD1"/>
    <w:rsid w:val="00A0028E"/>
    <w:rsid w:val="00A0059A"/>
    <w:rsid w:val="00A012B7"/>
    <w:rsid w:val="00A0155F"/>
    <w:rsid w:val="00A01932"/>
    <w:rsid w:val="00A02CEA"/>
    <w:rsid w:val="00A03572"/>
    <w:rsid w:val="00A03FE0"/>
    <w:rsid w:val="00A04900"/>
    <w:rsid w:val="00A05199"/>
    <w:rsid w:val="00A054D1"/>
    <w:rsid w:val="00A05A1D"/>
    <w:rsid w:val="00A075BC"/>
    <w:rsid w:val="00A077CC"/>
    <w:rsid w:val="00A0789E"/>
    <w:rsid w:val="00A1074C"/>
    <w:rsid w:val="00A10892"/>
    <w:rsid w:val="00A11882"/>
    <w:rsid w:val="00A1304F"/>
    <w:rsid w:val="00A1338D"/>
    <w:rsid w:val="00A13FD3"/>
    <w:rsid w:val="00A14A5D"/>
    <w:rsid w:val="00A16593"/>
    <w:rsid w:val="00A16CAD"/>
    <w:rsid w:val="00A173E2"/>
    <w:rsid w:val="00A1752A"/>
    <w:rsid w:val="00A20936"/>
    <w:rsid w:val="00A21875"/>
    <w:rsid w:val="00A2354D"/>
    <w:rsid w:val="00A235EC"/>
    <w:rsid w:val="00A23612"/>
    <w:rsid w:val="00A24078"/>
    <w:rsid w:val="00A24930"/>
    <w:rsid w:val="00A261A2"/>
    <w:rsid w:val="00A26AF1"/>
    <w:rsid w:val="00A27297"/>
    <w:rsid w:val="00A27D53"/>
    <w:rsid w:val="00A30507"/>
    <w:rsid w:val="00A305FB"/>
    <w:rsid w:val="00A31C87"/>
    <w:rsid w:val="00A32FFB"/>
    <w:rsid w:val="00A33E18"/>
    <w:rsid w:val="00A33FB2"/>
    <w:rsid w:val="00A340BD"/>
    <w:rsid w:val="00A3564C"/>
    <w:rsid w:val="00A3568E"/>
    <w:rsid w:val="00A356DC"/>
    <w:rsid w:val="00A358A4"/>
    <w:rsid w:val="00A35A08"/>
    <w:rsid w:val="00A36FAD"/>
    <w:rsid w:val="00A373C0"/>
    <w:rsid w:val="00A37A07"/>
    <w:rsid w:val="00A37DD2"/>
    <w:rsid w:val="00A40DE3"/>
    <w:rsid w:val="00A41B4E"/>
    <w:rsid w:val="00A429FB"/>
    <w:rsid w:val="00A42DA3"/>
    <w:rsid w:val="00A43C43"/>
    <w:rsid w:val="00A440ED"/>
    <w:rsid w:val="00A44361"/>
    <w:rsid w:val="00A44C2C"/>
    <w:rsid w:val="00A45086"/>
    <w:rsid w:val="00A45BB8"/>
    <w:rsid w:val="00A45F1A"/>
    <w:rsid w:val="00A473AE"/>
    <w:rsid w:val="00A479D7"/>
    <w:rsid w:val="00A5057C"/>
    <w:rsid w:val="00A524A9"/>
    <w:rsid w:val="00A5451E"/>
    <w:rsid w:val="00A54F43"/>
    <w:rsid w:val="00A55233"/>
    <w:rsid w:val="00A56412"/>
    <w:rsid w:val="00A56ABC"/>
    <w:rsid w:val="00A57C9E"/>
    <w:rsid w:val="00A57DB2"/>
    <w:rsid w:val="00A60030"/>
    <w:rsid w:val="00A6142D"/>
    <w:rsid w:val="00A6174A"/>
    <w:rsid w:val="00A61792"/>
    <w:rsid w:val="00A61DEC"/>
    <w:rsid w:val="00A622C1"/>
    <w:rsid w:val="00A624EC"/>
    <w:rsid w:val="00A62786"/>
    <w:rsid w:val="00A62805"/>
    <w:rsid w:val="00A6357D"/>
    <w:rsid w:val="00A63C51"/>
    <w:rsid w:val="00A63DA1"/>
    <w:rsid w:val="00A64869"/>
    <w:rsid w:val="00A660A9"/>
    <w:rsid w:val="00A6708C"/>
    <w:rsid w:val="00A67453"/>
    <w:rsid w:val="00A71BD4"/>
    <w:rsid w:val="00A761E8"/>
    <w:rsid w:val="00A779A3"/>
    <w:rsid w:val="00A8141A"/>
    <w:rsid w:val="00A81933"/>
    <w:rsid w:val="00A81ED3"/>
    <w:rsid w:val="00A82029"/>
    <w:rsid w:val="00A8261B"/>
    <w:rsid w:val="00A832AC"/>
    <w:rsid w:val="00A83830"/>
    <w:rsid w:val="00A84484"/>
    <w:rsid w:val="00A84E87"/>
    <w:rsid w:val="00A85ED0"/>
    <w:rsid w:val="00A864AD"/>
    <w:rsid w:val="00A872AE"/>
    <w:rsid w:val="00A8797E"/>
    <w:rsid w:val="00A90E54"/>
    <w:rsid w:val="00A91036"/>
    <w:rsid w:val="00A926B4"/>
    <w:rsid w:val="00A92FC1"/>
    <w:rsid w:val="00A933BD"/>
    <w:rsid w:val="00A939FC"/>
    <w:rsid w:val="00A94B8D"/>
    <w:rsid w:val="00A94D0D"/>
    <w:rsid w:val="00A958D1"/>
    <w:rsid w:val="00A96229"/>
    <w:rsid w:val="00A9641C"/>
    <w:rsid w:val="00A96916"/>
    <w:rsid w:val="00AA000B"/>
    <w:rsid w:val="00AA2394"/>
    <w:rsid w:val="00AA27F1"/>
    <w:rsid w:val="00AA3F7A"/>
    <w:rsid w:val="00AA6436"/>
    <w:rsid w:val="00AA7827"/>
    <w:rsid w:val="00AA786C"/>
    <w:rsid w:val="00AB0E8C"/>
    <w:rsid w:val="00AB11BA"/>
    <w:rsid w:val="00AB244D"/>
    <w:rsid w:val="00AB28FC"/>
    <w:rsid w:val="00AB3F27"/>
    <w:rsid w:val="00AB462A"/>
    <w:rsid w:val="00AB4DE0"/>
    <w:rsid w:val="00AB51C4"/>
    <w:rsid w:val="00AB5A6B"/>
    <w:rsid w:val="00AB641E"/>
    <w:rsid w:val="00AB6753"/>
    <w:rsid w:val="00AB6D74"/>
    <w:rsid w:val="00AB7BE3"/>
    <w:rsid w:val="00AB7F04"/>
    <w:rsid w:val="00AC01F6"/>
    <w:rsid w:val="00AC037B"/>
    <w:rsid w:val="00AC3B28"/>
    <w:rsid w:val="00AC47B4"/>
    <w:rsid w:val="00AC570F"/>
    <w:rsid w:val="00AC6CDD"/>
    <w:rsid w:val="00AD05A7"/>
    <w:rsid w:val="00AD06A5"/>
    <w:rsid w:val="00AD0CE2"/>
    <w:rsid w:val="00AD169E"/>
    <w:rsid w:val="00AD18D0"/>
    <w:rsid w:val="00AD2030"/>
    <w:rsid w:val="00AD2392"/>
    <w:rsid w:val="00AD27BF"/>
    <w:rsid w:val="00AD2F4E"/>
    <w:rsid w:val="00AD336C"/>
    <w:rsid w:val="00AD5352"/>
    <w:rsid w:val="00AD5676"/>
    <w:rsid w:val="00AD56EF"/>
    <w:rsid w:val="00AD6007"/>
    <w:rsid w:val="00AD68F9"/>
    <w:rsid w:val="00AD75B2"/>
    <w:rsid w:val="00AD762E"/>
    <w:rsid w:val="00AD7A30"/>
    <w:rsid w:val="00AE02E1"/>
    <w:rsid w:val="00AE1436"/>
    <w:rsid w:val="00AE238D"/>
    <w:rsid w:val="00AE2656"/>
    <w:rsid w:val="00AE27F8"/>
    <w:rsid w:val="00AE33A4"/>
    <w:rsid w:val="00AE4D44"/>
    <w:rsid w:val="00AE5745"/>
    <w:rsid w:val="00AE6CDD"/>
    <w:rsid w:val="00AE7445"/>
    <w:rsid w:val="00AF1468"/>
    <w:rsid w:val="00AF1AB1"/>
    <w:rsid w:val="00AF2188"/>
    <w:rsid w:val="00AF232D"/>
    <w:rsid w:val="00AF2553"/>
    <w:rsid w:val="00AF2907"/>
    <w:rsid w:val="00AF2911"/>
    <w:rsid w:val="00AF38AF"/>
    <w:rsid w:val="00AF45B3"/>
    <w:rsid w:val="00AF5E85"/>
    <w:rsid w:val="00AF61E9"/>
    <w:rsid w:val="00AF69C9"/>
    <w:rsid w:val="00AF7D5C"/>
    <w:rsid w:val="00B008CB"/>
    <w:rsid w:val="00B00BA0"/>
    <w:rsid w:val="00B01400"/>
    <w:rsid w:val="00B01748"/>
    <w:rsid w:val="00B01860"/>
    <w:rsid w:val="00B01D57"/>
    <w:rsid w:val="00B028AC"/>
    <w:rsid w:val="00B02C57"/>
    <w:rsid w:val="00B02D18"/>
    <w:rsid w:val="00B03125"/>
    <w:rsid w:val="00B0369F"/>
    <w:rsid w:val="00B0384E"/>
    <w:rsid w:val="00B05205"/>
    <w:rsid w:val="00B05BD5"/>
    <w:rsid w:val="00B06DD2"/>
    <w:rsid w:val="00B06E29"/>
    <w:rsid w:val="00B075DB"/>
    <w:rsid w:val="00B10066"/>
    <w:rsid w:val="00B11863"/>
    <w:rsid w:val="00B12AD8"/>
    <w:rsid w:val="00B16BBA"/>
    <w:rsid w:val="00B178A8"/>
    <w:rsid w:val="00B2056B"/>
    <w:rsid w:val="00B20D8D"/>
    <w:rsid w:val="00B21114"/>
    <w:rsid w:val="00B22636"/>
    <w:rsid w:val="00B24551"/>
    <w:rsid w:val="00B24957"/>
    <w:rsid w:val="00B24D77"/>
    <w:rsid w:val="00B24FC0"/>
    <w:rsid w:val="00B256B8"/>
    <w:rsid w:val="00B2612B"/>
    <w:rsid w:val="00B26572"/>
    <w:rsid w:val="00B27549"/>
    <w:rsid w:val="00B27564"/>
    <w:rsid w:val="00B3143F"/>
    <w:rsid w:val="00B32E64"/>
    <w:rsid w:val="00B32F1B"/>
    <w:rsid w:val="00B3393E"/>
    <w:rsid w:val="00B35EE3"/>
    <w:rsid w:val="00B36655"/>
    <w:rsid w:val="00B36861"/>
    <w:rsid w:val="00B368B1"/>
    <w:rsid w:val="00B36FF5"/>
    <w:rsid w:val="00B405A5"/>
    <w:rsid w:val="00B405C8"/>
    <w:rsid w:val="00B446A5"/>
    <w:rsid w:val="00B45D73"/>
    <w:rsid w:val="00B47D83"/>
    <w:rsid w:val="00B506FA"/>
    <w:rsid w:val="00B51929"/>
    <w:rsid w:val="00B524A4"/>
    <w:rsid w:val="00B53FA2"/>
    <w:rsid w:val="00B554F5"/>
    <w:rsid w:val="00B55D84"/>
    <w:rsid w:val="00B5692E"/>
    <w:rsid w:val="00B5725A"/>
    <w:rsid w:val="00B57BB3"/>
    <w:rsid w:val="00B60B2B"/>
    <w:rsid w:val="00B61A4A"/>
    <w:rsid w:val="00B6247A"/>
    <w:rsid w:val="00B62CEB"/>
    <w:rsid w:val="00B63422"/>
    <w:rsid w:val="00B649D9"/>
    <w:rsid w:val="00B649DC"/>
    <w:rsid w:val="00B64B1B"/>
    <w:rsid w:val="00B64C93"/>
    <w:rsid w:val="00B665C5"/>
    <w:rsid w:val="00B668AD"/>
    <w:rsid w:val="00B674A9"/>
    <w:rsid w:val="00B70039"/>
    <w:rsid w:val="00B70463"/>
    <w:rsid w:val="00B71C82"/>
    <w:rsid w:val="00B71CF1"/>
    <w:rsid w:val="00B73A2C"/>
    <w:rsid w:val="00B73D27"/>
    <w:rsid w:val="00B74B86"/>
    <w:rsid w:val="00B75356"/>
    <w:rsid w:val="00B7585A"/>
    <w:rsid w:val="00B76528"/>
    <w:rsid w:val="00B76CB9"/>
    <w:rsid w:val="00B76CC6"/>
    <w:rsid w:val="00B777C4"/>
    <w:rsid w:val="00B801FC"/>
    <w:rsid w:val="00B80758"/>
    <w:rsid w:val="00B81652"/>
    <w:rsid w:val="00B81A1A"/>
    <w:rsid w:val="00B8235E"/>
    <w:rsid w:val="00B8246D"/>
    <w:rsid w:val="00B84CF9"/>
    <w:rsid w:val="00B85683"/>
    <w:rsid w:val="00B85FA8"/>
    <w:rsid w:val="00B862CF"/>
    <w:rsid w:val="00B8697E"/>
    <w:rsid w:val="00B86CEE"/>
    <w:rsid w:val="00B911B0"/>
    <w:rsid w:val="00B9238C"/>
    <w:rsid w:val="00B938F2"/>
    <w:rsid w:val="00B941FB"/>
    <w:rsid w:val="00B94466"/>
    <w:rsid w:val="00B95474"/>
    <w:rsid w:val="00B95744"/>
    <w:rsid w:val="00B96993"/>
    <w:rsid w:val="00B97377"/>
    <w:rsid w:val="00B97EB6"/>
    <w:rsid w:val="00BA0091"/>
    <w:rsid w:val="00BA00C4"/>
    <w:rsid w:val="00BA02F4"/>
    <w:rsid w:val="00BA18A2"/>
    <w:rsid w:val="00BA283C"/>
    <w:rsid w:val="00BA2965"/>
    <w:rsid w:val="00BA34F1"/>
    <w:rsid w:val="00BA4736"/>
    <w:rsid w:val="00BA4E45"/>
    <w:rsid w:val="00BA565B"/>
    <w:rsid w:val="00BA5893"/>
    <w:rsid w:val="00BA62F9"/>
    <w:rsid w:val="00BA759D"/>
    <w:rsid w:val="00BA77BD"/>
    <w:rsid w:val="00BA7A89"/>
    <w:rsid w:val="00BA7E48"/>
    <w:rsid w:val="00BA7EE6"/>
    <w:rsid w:val="00BB0308"/>
    <w:rsid w:val="00BB0F2F"/>
    <w:rsid w:val="00BB13A6"/>
    <w:rsid w:val="00BB2DFD"/>
    <w:rsid w:val="00BB3F1D"/>
    <w:rsid w:val="00BB4298"/>
    <w:rsid w:val="00BB4795"/>
    <w:rsid w:val="00BB526C"/>
    <w:rsid w:val="00BB53BC"/>
    <w:rsid w:val="00BB58B9"/>
    <w:rsid w:val="00BB7248"/>
    <w:rsid w:val="00BB7280"/>
    <w:rsid w:val="00BC00A5"/>
    <w:rsid w:val="00BC1035"/>
    <w:rsid w:val="00BC168F"/>
    <w:rsid w:val="00BC22D0"/>
    <w:rsid w:val="00BC2424"/>
    <w:rsid w:val="00BC4AC8"/>
    <w:rsid w:val="00BC566E"/>
    <w:rsid w:val="00BC57F8"/>
    <w:rsid w:val="00BC6ED6"/>
    <w:rsid w:val="00BC7CBC"/>
    <w:rsid w:val="00BD0830"/>
    <w:rsid w:val="00BD0F00"/>
    <w:rsid w:val="00BD11DA"/>
    <w:rsid w:val="00BD1746"/>
    <w:rsid w:val="00BD1957"/>
    <w:rsid w:val="00BD2CA6"/>
    <w:rsid w:val="00BD3892"/>
    <w:rsid w:val="00BD4157"/>
    <w:rsid w:val="00BD4FDB"/>
    <w:rsid w:val="00BD5F09"/>
    <w:rsid w:val="00BD7E8A"/>
    <w:rsid w:val="00BD7F84"/>
    <w:rsid w:val="00BE079B"/>
    <w:rsid w:val="00BE07A1"/>
    <w:rsid w:val="00BE0985"/>
    <w:rsid w:val="00BE216A"/>
    <w:rsid w:val="00BE264B"/>
    <w:rsid w:val="00BE2BF9"/>
    <w:rsid w:val="00BE2C4F"/>
    <w:rsid w:val="00BE2C51"/>
    <w:rsid w:val="00BE2F85"/>
    <w:rsid w:val="00BE2F9F"/>
    <w:rsid w:val="00BE4170"/>
    <w:rsid w:val="00BE44FE"/>
    <w:rsid w:val="00BE4DA8"/>
    <w:rsid w:val="00BE4F4F"/>
    <w:rsid w:val="00BE5015"/>
    <w:rsid w:val="00BE5704"/>
    <w:rsid w:val="00BE5D34"/>
    <w:rsid w:val="00BE77FA"/>
    <w:rsid w:val="00BF0FAA"/>
    <w:rsid w:val="00BF1905"/>
    <w:rsid w:val="00BF1988"/>
    <w:rsid w:val="00BF1BF5"/>
    <w:rsid w:val="00BF1D65"/>
    <w:rsid w:val="00BF1E3B"/>
    <w:rsid w:val="00BF2BDB"/>
    <w:rsid w:val="00BF35B0"/>
    <w:rsid w:val="00BF438F"/>
    <w:rsid w:val="00BF447A"/>
    <w:rsid w:val="00BF4632"/>
    <w:rsid w:val="00BF5FA9"/>
    <w:rsid w:val="00BF682D"/>
    <w:rsid w:val="00BF73B0"/>
    <w:rsid w:val="00BF7452"/>
    <w:rsid w:val="00BF74EF"/>
    <w:rsid w:val="00BF7BAA"/>
    <w:rsid w:val="00C00308"/>
    <w:rsid w:val="00C00A32"/>
    <w:rsid w:val="00C00D05"/>
    <w:rsid w:val="00C0228A"/>
    <w:rsid w:val="00C048BF"/>
    <w:rsid w:val="00C04A51"/>
    <w:rsid w:val="00C04F12"/>
    <w:rsid w:val="00C06616"/>
    <w:rsid w:val="00C06E3C"/>
    <w:rsid w:val="00C06F71"/>
    <w:rsid w:val="00C0709E"/>
    <w:rsid w:val="00C07197"/>
    <w:rsid w:val="00C10E7F"/>
    <w:rsid w:val="00C112E5"/>
    <w:rsid w:val="00C12BE2"/>
    <w:rsid w:val="00C13443"/>
    <w:rsid w:val="00C137E0"/>
    <w:rsid w:val="00C13909"/>
    <w:rsid w:val="00C13A25"/>
    <w:rsid w:val="00C14108"/>
    <w:rsid w:val="00C14522"/>
    <w:rsid w:val="00C145F7"/>
    <w:rsid w:val="00C14EBB"/>
    <w:rsid w:val="00C15D5B"/>
    <w:rsid w:val="00C15F84"/>
    <w:rsid w:val="00C1663E"/>
    <w:rsid w:val="00C16953"/>
    <w:rsid w:val="00C16BD1"/>
    <w:rsid w:val="00C16EFD"/>
    <w:rsid w:val="00C170D2"/>
    <w:rsid w:val="00C172DE"/>
    <w:rsid w:val="00C17837"/>
    <w:rsid w:val="00C208FF"/>
    <w:rsid w:val="00C217D9"/>
    <w:rsid w:val="00C21813"/>
    <w:rsid w:val="00C2273F"/>
    <w:rsid w:val="00C2397A"/>
    <w:rsid w:val="00C2511E"/>
    <w:rsid w:val="00C251D6"/>
    <w:rsid w:val="00C25541"/>
    <w:rsid w:val="00C2591C"/>
    <w:rsid w:val="00C266A8"/>
    <w:rsid w:val="00C26DAE"/>
    <w:rsid w:val="00C27628"/>
    <w:rsid w:val="00C304BE"/>
    <w:rsid w:val="00C31329"/>
    <w:rsid w:val="00C31CFE"/>
    <w:rsid w:val="00C31E5B"/>
    <w:rsid w:val="00C324DC"/>
    <w:rsid w:val="00C33090"/>
    <w:rsid w:val="00C3309C"/>
    <w:rsid w:val="00C330A3"/>
    <w:rsid w:val="00C340EC"/>
    <w:rsid w:val="00C354D5"/>
    <w:rsid w:val="00C35B2C"/>
    <w:rsid w:val="00C35C88"/>
    <w:rsid w:val="00C36FCC"/>
    <w:rsid w:val="00C3737E"/>
    <w:rsid w:val="00C373FB"/>
    <w:rsid w:val="00C40558"/>
    <w:rsid w:val="00C405BF"/>
    <w:rsid w:val="00C40883"/>
    <w:rsid w:val="00C40D45"/>
    <w:rsid w:val="00C41D91"/>
    <w:rsid w:val="00C4277D"/>
    <w:rsid w:val="00C43670"/>
    <w:rsid w:val="00C43ECD"/>
    <w:rsid w:val="00C43F18"/>
    <w:rsid w:val="00C43F27"/>
    <w:rsid w:val="00C44232"/>
    <w:rsid w:val="00C44418"/>
    <w:rsid w:val="00C4449A"/>
    <w:rsid w:val="00C44DD2"/>
    <w:rsid w:val="00C4502B"/>
    <w:rsid w:val="00C462DE"/>
    <w:rsid w:val="00C464F8"/>
    <w:rsid w:val="00C4660E"/>
    <w:rsid w:val="00C47348"/>
    <w:rsid w:val="00C4797A"/>
    <w:rsid w:val="00C50746"/>
    <w:rsid w:val="00C509C3"/>
    <w:rsid w:val="00C50D5F"/>
    <w:rsid w:val="00C51DD7"/>
    <w:rsid w:val="00C526A8"/>
    <w:rsid w:val="00C529B6"/>
    <w:rsid w:val="00C53DBE"/>
    <w:rsid w:val="00C53F9F"/>
    <w:rsid w:val="00C56097"/>
    <w:rsid w:val="00C56519"/>
    <w:rsid w:val="00C56D97"/>
    <w:rsid w:val="00C57899"/>
    <w:rsid w:val="00C605FA"/>
    <w:rsid w:val="00C60BA9"/>
    <w:rsid w:val="00C60D9F"/>
    <w:rsid w:val="00C60EF2"/>
    <w:rsid w:val="00C61060"/>
    <w:rsid w:val="00C610C9"/>
    <w:rsid w:val="00C61B02"/>
    <w:rsid w:val="00C61C10"/>
    <w:rsid w:val="00C62169"/>
    <w:rsid w:val="00C62710"/>
    <w:rsid w:val="00C62995"/>
    <w:rsid w:val="00C62F9E"/>
    <w:rsid w:val="00C632C6"/>
    <w:rsid w:val="00C63A64"/>
    <w:rsid w:val="00C63C31"/>
    <w:rsid w:val="00C6497D"/>
    <w:rsid w:val="00C65880"/>
    <w:rsid w:val="00C665F8"/>
    <w:rsid w:val="00C66752"/>
    <w:rsid w:val="00C66FD1"/>
    <w:rsid w:val="00C67697"/>
    <w:rsid w:val="00C70425"/>
    <w:rsid w:val="00C706AE"/>
    <w:rsid w:val="00C7156A"/>
    <w:rsid w:val="00C71A6F"/>
    <w:rsid w:val="00C71BAC"/>
    <w:rsid w:val="00C71E0A"/>
    <w:rsid w:val="00C71FE4"/>
    <w:rsid w:val="00C722B5"/>
    <w:rsid w:val="00C72A3D"/>
    <w:rsid w:val="00C72A56"/>
    <w:rsid w:val="00C73C1C"/>
    <w:rsid w:val="00C74A43"/>
    <w:rsid w:val="00C74A73"/>
    <w:rsid w:val="00C753E9"/>
    <w:rsid w:val="00C76893"/>
    <w:rsid w:val="00C7715C"/>
    <w:rsid w:val="00C77AE3"/>
    <w:rsid w:val="00C77E00"/>
    <w:rsid w:val="00C8048A"/>
    <w:rsid w:val="00C8069F"/>
    <w:rsid w:val="00C807C9"/>
    <w:rsid w:val="00C811CE"/>
    <w:rsid w:val="00C812F7"/>
    <w:rsid w:val="00C8354A"/>
    <w:rsid w:val="00C8386B"/>
    <w:rsid w:val="00C83CA5"/>
    <w:rsid w:val="00C84996"/>
    <w:rsid w:val="00C86751"/>
    <w:rsid w:val="00C86B90"/>
    <w:rsid w:val="00C90813"/>
    <w:rsid w:val="00C90E6B"/>
    <w:rsid w:val="00C91883"/>
    <w:rsid w:val="00C91979"/>
    <w:rsid w:val="00C926A4"/>
    <w:rsid w:val="00C9358F"/>
    <w:rsid w:val="00C93F0B"/>
    <w:rsid w:val="00C93F9F"/>
    <w:rsid w:val="00C94979"/>
    <w:rsid w:val="00C9674B"/>
    <w:rsid w:val="00C9714A"/>
    <w:rsid w:val="00C97181"/>
    <w:rsid w:val="00C9734D"/>
    <w:rsid w:val="00CA1188"/>
    <w:rsid w:val="00CA2A8A"/>
    <w:rsid w:val="00CA3196"/>
    <w:rsid w:val="00CA4053"/>
    <w:rsid w:val="00CA4C65"/>
    <w:rsid w:val="00CA5678"/>
    <w:rsid w:val="00CA6C1A"/>
    <w:rsid w:val="00CA6F52"/>
    <w:rsid w:val="00CA7A71"/>
    <w:rsid w:val="00CA7C0E"/>
    <w:rsid w:val="00CB13E5"/>
    <w:rsid w:val="00CB19C7"/>
    <w:rsid w:val="00CB1B27"/>
    <w:rsid w:val="00CB1C4C"/>
    <w:rsid w:val="00CB31FF"/>
    <w:rsid w:val="00CB4C24"/>
    <w:rsid w:val="00CB57B0"/>
    <w:rsid w:val="00CB6257"/>
    <w:rsid w:val="00CB6532"/>
    <w:rsid w:val="00CB6B43"/>
    <w:rsid w:val="00CB6D21"/>
    <w:rsid w:val="00CB6E3F"/>
    <w:rsid w:val="00CB738E"/>
    <w:rsid w:val="00CB7DB5"/>
    <w:rsid w:val="00CC050F"/>
    <w:rsid w:val="00CC0553"/>
    <w:rsid w:val="00CC14DD"/>
    <w:rsid w:val="00CC15D6"/>
    <w:rsid w:val="00CC1FF6"/>
    <w:rsid w:val="00CC2B51"/>
    <w:rsid w:val="00CC42D4"/>
    <w:rsid w:val="00CC50C1"/>
    <w:rsid w:val="00CC50EF"/>
    <w:rsid w:val="00CC72B6"/>
    <w:rsid w:val="00CD0BCB"/>
    <w:rsid w:val="00CD106C"/>
    <w:rsid w:val="00CD2204"/>
    <w:rsid w:val="00CD2B0D"/>
    <w:rsid w:val="00CD2EC7"/>
    <w:rsid w:val="00CD3E6B"/>
    <w:rsid w:val="00CD4447"/>
    <w:rsid w:val="00CD4825"/>
    <w:rsid w:val="00CD4B91"/>
    <w:rsid w:val="00CD4C3E"/>
    <w:rsid w:val="00CD6607"/>
    <w:rsid w:val="00CD689C"/>
    <w:rsid w:val="00CD68AB"/>
    <w:rsid w:val="00CD78BC"/>
    <w:rsid w:val="00CE062A"/>
    <w:rsid w:val="00CE123B"/>
    <w:rsid w:val="00CE134A"/>
    <w:rsid w:val="00CE255A"/>
    <w:rsid w:val="00CE284B"/>
    <w:rsid w:val="00CE3621"/>
    <w:rsid w:val="00CE3A67"/>
    <w:rsid w:val="00CE4884"/>
    <w:rsid w:val="00CE5117"/>
    <w:rsid w:val="00CE55FA"/>
    <w:rsid w:val="00CE57E9"/>
    <w:rsid w:val="00CE5EBB"/>
    <w:rsid w:val="00CF003F"/>
    <w:rsid w:val="00CF12A2"/>
    <w:rsid w:val="00CF3EA6"/>
    <w:rsid w:val="00CF41A5"/>
    <w:rsid w:val="00CF4446"/>
    <w:rsid w:val="00CF4562"/>
    <w:rsid w:val="00CF461E"/>
    <w:rsid w:val="00CF4B28"/>
    <w:rsid w:val="00CF4DD6"/>
    <w:rsid w:val="00CF53B3"/>
    <w:rsid w:val="00CF5926"/>
    <w:rsid w:val="00CF613A"/>
    <w:rsid w:val="00CF636E"/>
    <w:rsid w:val="00CF6619"/>
    <w:rsid w:val="00CF72B9"/>
    <w:rsid w:val="00CF7300"/>
    <w:rsid w:val="00CF778E"/>
    <w:rsid w:val="00D003D7"/>
    <w:rsid w:val="00D007F8"/>
    <w:rsid w:val="00D015A6"/>
    <w:rsid w:val="00D0161D"/>
    <w:rsid w:val="00D018EF"/>
    <w:rsid w:val="00D01E77"/>
    <w:rsid w:val="00D03875"/>
    <w:rsid w:val="00D042FE"/>
    <w:rsid w:val="00D06286"/>
    <w:rsid w:val="00D0777B"/>
    <w:rsid w:val="00D10496"/>
    <w:rsid w:val="00D11311"/>
    <w:rsid w:val="00D11C3D"/>
    <w:rsid w:val="00D11DD2"/>
    <w:rsid w:val="00D12649"/>
    <w:rsid w:val="00D12F55"/>
    <w:rsid w:val="00D138C4"/>
    <w:rsid w:val="00D14E0A"/>
    <w:rsid w:val="00D151FE"/>
    <w:rsid w:val="00D15454"/>
    <w:rsid w:val="00D15D09"/>
    <w:rsid w:val="00D20111"/>
    <w:rsid w:val="00D204CF"/>
    <w:rsid w:val="00D213F5"/>
    <w:rsid w:val="00D217EF"/>
    <w:rsid w:val="00D223DC"/>
    <w:rsid w:val="00D22811"/>
    <w:rsid w:val="00D22DDD"/>
    <w:rsid w:val="00D2379A"/>
    <w:rsid w:val="00D23DF0"/>
    <w:rsid w:val="00D24774"/>
    <w:rsid w:val="00D249B5"/>
    <w:rsid w:val="00D24DDC"/>
    <w:rsid w:val="00D24FD8"/>
    <w:rsid w:val="00D25C64"/>
    <w:rsid w:val="00D265F7"/>
    <w:rsid w:val="00D26BB2"/>
    <w:rsid w:val="00D27B9A"/>
    <w:rsid w:val="00D27C15"/>
    <w:rsid w:val="00D27C76"/>
    <w:rsid w:val="00D301CA"/>
    <w:rsid w:val="00D30476"/>
    <w:rsid w:val="00D3056C"/>
    <w:rsid w:val="00D313F7"/>
    <w:rsid w:val="00D31DC8"/>
    <w:rsid w:val="00D32A2D"/>
    <w:rsid w:val="00D356D3"/>
    <w:rsid w:val="00D3691F"/>
    <w:rsid w:val="00D40050"/>
    <w:rsid w:val="00D402E7"/>
    <w:rsid w:val="00D40A8C"/>
    <w:rsid w:val="00D40CDA"/>
    <w:rsid w:val="00D411DE"/>
    <w:rsid w:val="00D4150F"/>
    <w:rsid w:val="00D415D6"/>
    <w:rsid w:val="00D41F12"/>
    <w:rsid w:val="00D43759"/>
    <w:rsid w:val="00D43E4B"/>
    <w:rsid w:val="00D43FFA"/>
    <w:rsid w:val="00D448C4"/>
    <w:rsid w:val="00D44B3B"/>
    <w:rsid w:val="00D457D8"/>
    <w:rsid w:val="00D45964"/>
    <w:rsid w:val="00D46080"/>
    <w:rsid w:val="00D46295"/>
    <w:rsid w:val="00D46F69"/>
    <w:rsid w:val="00D47146"/>
    <w:rsid w:val="00D471D3"/>
    <w:rsid w:val="00D478D4"/>
    <w:rsid w:val="00D5006A"/>
    <w:rsid w:val="00D501DA"/>
    <w:rsid w:val="00D50230"/>
    <w:rsid w:val="00D505AD"/>
    <w:rsid w:val="00D50F92"/>
    <w:rsid w:val="00D515C7"/>
    <w:rsid w:val="00D5275A"/>
    <w:rsid w:val="00D53565"/>
    <w:rsid w:val="00D53BDB"/>
    <w:rsid w:val="00D54450"/>
    <w:rsid w:val="00D55210"/>
    <w:rsid w:val="00D554AB"/>
    <w:rsid w:val="00D556D1"/>
    <w:rsid w:val="00D573EE"/>
    <w:rsid w:val="00D57EDE"/>
    <w:rsid w:val="00D57F2E"/>
    <w:rsid w:val="00D6027D"/>
    <w:rsid w:val="00D6036B"/>
    <w:rsid w:val="00D60822"/>
    <w:rsid w:val="00D60AAE"/>
    <w:rsid w:val="00D60D01"/>
    <w:rsid w:val="00D612FF"/>
    <w:rsid w:val="00D630E9"/>
    <w:rsid w:val="00D6371F"/>
    <w:rsid w:val="00D63968"/>
    <w:rsid w:val="00D639AA"/>
    <w:rsid w:val="00D63EEA"/>
    <w:rsid w:val="00D6480D"/>
    <w:rsid w:val="00D64EB0"/>
    <w:rsid w:val="00D650FC"/>
    <w:rsid w:val="00D6573A"/>
    <w:rsid w:val="00D65790"/>
    <w:rsid w:val="00D658BD"/>
    <w:rsid w:val="00D66781"/>
    <w:rsid w:val="00D66EF9"/>
    <w:rsid w:val="00D67351"/>
    <w:rsid w:val="00D67E2E"/>
    <w:rsid w:val="00D7129F"/>
    <w:rsid w:val="00D71432"/>
    <w:rsid w:val="00D721E6"/>
    <w:rsid w:val="00D724D5"/>
    <w:rsid w:val="00D73743"/>
    <w:rsid w:val="00D73946"/>
    <w:rsid w:val="00D73C8B"/>
    <w:rsid w:val="00D74138"/>
    <w:rsid w:val="00D748B3"/>
    <w:rsid w:val="00D75914"/>
    <w:rsid w:val="00D75BE2"/>
    <w:rsid w:val="00D75DA6"/>
    <w:rsid w:val="00D76851"/>
    <w:rsid w:val="00D76FEE"/>
    <w:rsid w:val="00D80ECE"/>
    <w:rsid w:val="00D812CE"/>
    <w:rsid w:val="00D813CF"/>
    <w:rsid w:val="00D83E21"/>
    <w:rsid w:val="00D84601"/>
    <w:rsid w:val="00D85AB0"/>
    <w:rsid w:val="00D86363"/>
    <w:rsid w:val="00D865BA"/>
    <w:rsid w:val="00D86EA2"/>
    <w:rsid w:val="00D87DE8"/>
    <w:rsid w:val="00D91B1D"/>
    <w:rsid w:val="00D92C4E"/>
    <w:rsid w:val="00D92D46"/>
    <w:rsid w:val="00D92F15"/>
    <w:rsid w:val="00D93078"/>
    <w:rsid w:val="00D94270"/>
    <w:rsid w:val="00D9429D"/>
    <w:rsid w:val="00D95F87"/>
    <w:rsid w:val="00D9626F"/>
    <w:rsid w:val="00D96863"/>
    <w:rsid w:val="00D96900"/>
    <w:rsid w:val="00D96CDF"/>
    <w:rsid w:val="00D9788B"/>
    <w:rsid w:val="00D97EF4"/>
    <w:rsid w:val="00DA011B"/>
    <w:rsid w:val="00DA071F"/>
    <w:rsid w:val="00DA18A5"/>
    <w:rsid w:val="00DA2005"/>
    <w:rsid w:val="00DA2984"/>
    <w:rsid w:val="00DA29BE"/>
    <w:rsid w:val="00DA3120"/>
    <w:rsid w:val="00DA3F55"/>
    <w:rsid w:val="00DA512E"/>
    <w:rsid w:val="00DB07D6"/>
    <w:rsid w:val="00DB2F20"/>
    <w:rsid w:val="00DB3C26"/>
    <w:rsid w:val="00DB3E1E"/>
    <w:rsid w:val="00DB3EB4"/>
    <w:rsid w:val="00DB4C50"/>
    <w:rsid w:val="00DB52A8"/>
    <w:rsid w:val="00DB5F7B"/>
    <w:rsid w:val="00DB642B"/>
    <w:rsid w:val="00DB7551"/>
    <w:rsid w:val="00DB7AB7"/>
    <w:rsid w:val="00DB7D0B"/>
    <w:rsid w:val="00DC047A"/>
    <w:rsid w:val="00DC19CF"/>
    <w:rsid w:val="00DC2225"/>
    <w:rsid w:val="00DC37EA"/>
    <w:rsid w:val="00DC44E9"/>
    <w:rsid w:val="00DC469C"/>
    <w:rsid w:val="00DC4A47"/>
    <w:rsid w:val="00DC560D"/>
    <w:rsid w:val="00DC693F"/>
    <w:rsid w:val="00DC7196"/>
    <w:rsid w:val="00DC76F2"/>
    <w:rsid w:val="00DD0855"/>
    <w:rsid w:val="00DD0FBD"/>
    <w:rsid w:val="00DD12F7"/>
    <w:rsid w:val="00DD236E"/>
    <w:rsid w:val="00DD3E5A"/>
    <w:rsid w:val="00DD4976"/>
    <w:rsid w:val="00DD4B81"/>
    <w:rsid w:val="00DD5062"/>
    <w:rsid w:val="00DD51FE"/>
    <w:rsid w:val="00DD527E"/>
    <w:rsid w:val="00DD568C"/>
    <w:rsid w:val="00DD5A63"/>
    <w:rsid w:val="00DD68FB"/>
    <w:rsid w:val="00DE0916"/>
    <w:rsid w:val="00DE1444"/>
    <w:rsid w:val="00DE3590"/>
    <w:rsid w:val="00DE3610"/>
    <w:rsid w:val="00DE5A9B"/>
    <w:rsid w:val="00DE5C8E"/>
    <w:rsid w:val="00DE63B5"/>
    <w:rsid w:val="00DE6FB4"/>
    <w:rsid w:val="00DE7CA4"/>
    <w:rsid w:val="00DF016D"/>
    <w:rsid w:val="00DF0371"/>
    <w:rsid w:val="00DF03CB"/>
    <w:rsid w:val="00DF04E9"/>
    <w:rsid w:val="00DF0610"/>
    <w:rsid w:val="00DF0769"/>
    <w:rsid w:val="00DF0A5E"/>
    <w:rsid w:val="00DF1A0B"/>
    <w:rsid w:val="00DF2C96"/>
    <w:rsid w:val="00DF32F0"/>
    <w:rsid w:val="00DF3C76"/>
    <w:rsid w:val="00DF3CBD"/>
    <w:rsid w:val="00DF3D21"/>
    <w:rsid w:val="00DF40C0"/>
    <w:rsid w:val="00DF4DEF"/>
    <w:rsid w:val="00DF5B71"/>
    <w:rsid w:val="00DF6BA8"/>
    <w:rsid w:val="00DF75A9"/>
    <w:rsid w:val="00E00FD6"/>
    <w:rsid w:val="00E0136E"/>
    <w:rsid w:val="00E01947"/>
    <w:rsid w:val="00E028D9"/>
    <w:rsid w:val="00E034C8"/>
    <w:rsid w:val="00E037A9"/>
    <w:rsid w:val="00E0414E"/>
    <w:rsid w:val="00E044DA"/>
    <w:rsid w:val="00E05465"/>
    <w:rsid w:val="00E05493"/>
    <w:rsid w:val="00E05EA6"/>
    <w:rsid w:val="00E06C6A"/>
    <w:rsid w:val="00E06E2A"/>
    <w:rsid w:val="00E07462"/>
    <w:rsid w:val="00E10A05"/>
    <w:rsid w:val="00E11E84"/>
    <w:rsid w:val="00E11FB8"/>
    <w:rsid w:val="00E125E7"/>
    <w:rsid w:val="00E12B6C"/>
    <w:rsid w:val="00E14BF9"/>
    <w:rsid w:val="00E1508F"/>
    <w:rsid w:val="00E15144"/>
    <w:rsid w:val="00E15A9E"/>
    <w:rsid w:val="00E16BB7"/>
    <w:rsid w:val="00E209AD"/>
    <w:rsid w:val="00E212E5"/>
    <w:rsid w:val="00E21F92"/>
    <w:rsid w:val="00E22BEB"/>
    <w:rsid w:val="00E22D4F"/>
    <w:rsid w:val="00E22DD7"/>
    <w:rsid w:val="00E2359B"/>
    <w:rsid w:val="00E24063"/>
    <w:rsid w:val="00E25110"/>
    <w:rsid w:val="00E25170"/>
    <w:rsid w:val="00E269EC"/>
    <w:rsid w:val="00E27150"/>
    <w:rsid w:val="00E27AE9"/>
    <w:rsid w:val="00E27F3A"/>
    <w:rsid w:val="00E3069C"/>
    <w:rsid w:val="00E312DD"/>
    <w:rsid w:val="00E314D9"/>
    <w:rsid w:val="00E31D8A"/>
    <w:rsid w:val="00E322A0"/>
    <w:rsid w:val="00E33267"/>
    <w:rsid w:val="00E33A20"/>
    <w:rsid w:val="00E343D0"/>
    <w:rsid w:val="00E34D08"/>
    <w:rsid w:val="00E35AAB"/>
    <w:rsid w:val="00E368EF"/>
    <w:rsid w:val="00E36AEB"/>
    <w:rsid w:val="00E373D4"/>
    <w:rsid w:val="00E37CBC"/>
    <w:rsid w:val="00E408F1"/>
    <w:rsid w:val="00E40E02"/>
    <w:rsid w:val="00E418A2"/>
    <w:rsid w:val="00E41B83"/>
    <w:rsid w:val="00E41DAC"/>
    <w:rsid w:val="00E43B17"/>
    <w:rsid w:val="00E44293"/>
    <w:rsid w:val="00E44D7C"/>
    <w:rsid w:val="00E46C60"/>
    <w:rsid w:val="00E46CB4"/>
    <w:rsid w:val="00E47664"/>
    <w:rsid w:val="00E50CD7"/>
    <w:rsid w:val="00E51A6E"/>
    <w:rsid w:val="00E51E89"/>
    <w:rsid w:val="00E52282"/>
    <w:rsid w:val="00E5297A"/>
    <w:rsid w:val="00E52EDC"/>
    <w:rsid w:val="00E531D8"/>
    <w:rsid w:val="00E53C58"/>
    <w:rsid w:val="00E544C9"/>
    <w:rsid w:val="00E56A2F"/>
    <w:rsid w:val="00E60C4C"/>
    <w:rsid w:val="00E61027"/>
    <w:rsid w:val="00E61030"/>
    <w:rsid w:val="00E62518"/>
    <w:rsid w:val="00E62A3B"/>
    <w:rsid w:val="00E64918"/>
    <w:rsid w:val="00E64B07"/>
    <w:rsid w:val="00E66F6B"/>
    <w:rsid w:val="00E67040"/>
    <w:rsid w:val="00E67259"/>
    <w:rsid w:val="00E67CDD"/>
    <w:rsid w:val="00E67E05"/>
    <w:rsid w:val="00E701E1"/>
    <w:rsid w:val="00E71419"/>
    <w:rsid w:val="00E714C1"/>
    <w:rsid w:val="00E715DA"/>
    <w:rsid w:val="00E71A80"/>
    <w:rsid w:val="00E71D40"/>
    <w:rsid w:val="00E71F82"/>
    <w:rsid w:val="00E72015"/>
    <w:rsid w:val="00E7317B"/>
    <w:rsid w:val="00E732A0"/>
    <w:rsid w:val="00E74061"/>
    <w:rsid w:val="00E747B0"/>
    <w:rsid w:val="00E74ADB"/>
    <w:rsid w:val="00E752B4"/>
    <w:rsid w:val="00E75582"/>
    <w:rsid w:val="00E75A1F"/>
    <w:rsid w:val="00E75F53"/>
    <w:rsid w:val="00E77DB4"/>
    <w:rsid w:val="00E80507"/>
    <w:rsid w:val="00E8115E"/>
    <w:rsid w:val="00E8170D"/>
    <w:rsid w:val="00E83096"/>
    <w:rsid w:val="00E836AE"/>
    <w:rsid w:val="00E8571F"/>
    <w:rsid w:val="00E85F89"/>
    <w:rsid w:val="00E8686A"/>
    <w:rsid w:val="00E86C6E"/>
    <w:rsid w:val="00E86D21"/>
    <w:rsid w:val="00E878C3"/>
    <w:rsid w:val="00E87AF5"/>
    <w:rsid w:val="00E87BFF"/>
    <w:rsid w:val="00E907AD"/>
    <w:rsid w:val="00E9090F"/>
    <w:rsid w:val="00E90A20"/>
    <w:rsid w:val="00E911BD"/>
    <w:rsid w:val="00E916EF"/>
    <w:rsid w:val="00E92587"/>
    <w:rsid w:val="00E9265D"/>
    <w:rsid w:val="00E92E59"/>
    <w:rsid w:val="00E92F9F"/>
    <w:rsid w:val="00E93628"/>
    <w:rsid w:val="00E93698"/>
    <w:rsid w:val="00E94465"/>
    <w:rsid w:val="00E950F7"/>
    <w:rsid w:val="00E95B92"/>
    <w:rsid w:val="00E962E3"/>
    <w:rsid w:val="00E96678"/>
    <w:rsid w:val="00EA0C99"/>
    <w:rsid w:val="00EA1940"/>
    <w:rsid w:val="00EA1C70"/>
    <w:rsid w:val="00EA2955"/>
    <w:rsid w:val="00EA2D7E"/>
    <w:rsid w:val="00EA41A7"/>
    <w:rsid w:val="00EA5B89"/>
    <w:rsid w:val="00EA5D30"/>
    <w:rsid w:val="00EA6871"/>
    <w:rsid w:val="00EA6C9E"/>
    <w:rsid w:val="00EA6FAB"/>
    <w:rsid w:val="00EA7A15"/>
    <w:rsid w:val="00EA7A87"/>
    <w:rsid w:val="00EA7DED"/>
    <w:rsid w:val="00EB22DD"/>
    <w:rsid w:val="00EB2582"/>
    <w:rsid w:val="00EB32C2"/>
    <w:rsid w:val="00EB45AF"/>
    <w:rsid w:val="00EB5432"/>
    <w:rsid w:val="00EB5693"/>
    <w:rsid w:val="00EB59CD"/>
    <w:rsid w:val="00EB6D25"/>
    <w:rsid w:val="00EB6D4F"/>
    <w:rsid w:val="00EB74DC"/>
    <w:rsid w:val="00EC0B1D"/>
    <w:rsid w:val="00EC0CEF"/>
    <w:rsid w:val="00EC13F5"/>
    <w:rsid w:val="00EC207D"/>
    <w:rsid w:val="00EC3CDD"/>
    <w:rsid w:val="00EC3D61"/>
    <w:rsid w:val="00EC45EF"/>
    <w:rsid w:val="00EC498D"/>
    <w:rsid w:val="00EC49BD"/>
    <w:rsid w:val="00EC5F5B"/>
    <w:rsid w:val="00EC6F8C"/>
    <w:rsid w:val="00EC778D"/>
    <w:rsid w:val="00EC7916"/>
    <w:rsid w:val="00ED1235"/>
    <w:rsid w:val="00ED1521"/>
    <w:rsid w:val="00ED1917"/>
    <w:rsid w:val="00ED1F0A"/>
    <w:rsid w:val="00ED309A"/>
    <w:rsid w:val="00ED31E5"/>
    <w:rsid w:val="00ED385B"/>
    <w:rsid w:val="00ED47ED"/>
    <w:rsid w:val="00ED5CEC"/>
    <w:rsid w:val="00ED6052"/>
    <w:rsid w:val="00ED6521"/>
    <w:rsid w:val="00ED6916"/>
    <w:rsid w:val="00ED6F1B"/>
    <w:rsid w:val="00EE0C18"/>
    <w:rsid w:val="00EE16CF"/>
    <w:rsid w:val="00EE19F5"/>
    <w:rsid w:val="00EE1B66"/>
    <w:rsid w:val="00EE2829"/>
    <w:rsid w:val="00EE2D89"/>
    <w:rsid w:val="00EE3217"/>
    <w:rsid w:val="00EE3819"/>
    <w:rsid w:val="00EE3E0E"/>
    <w:rsid w:val="00EE413F"/>
    <w:rsid w:val="00EE4E52"/>
    <w:rsid w:val="00EE51C6"/>
    <w:rsid w:val="00EE5224"/>
    <w:rsid w:val="00EE5DA0"/>
    <w:rsid w:val="00EE5E5E"/>
    <w:rsid w:val="00EE6341"/>
    <w:rsid w:val="00EE7919"/>
    <w:rsid w:val="00EE7B4D"/>
    <w:rsid w:val="00EF156D"/>
    <w:rsid w:val="00EF188A"/>
    <w:rsid w:val="00EF2671"/>
    <w:rsid w:val="00EF2F79"/>
    <w:rsid w:val="00EF3145"/>
    <w:rsid w:val="00EF36BE"/>
    <w:rsid w:val="00EF3DAD"/>
    <w:rsid w:val="00EF4330"/>
    <w:rsid w:val="00EF4945"/>
    <w:rsid w:val="00F008AF"/>
    <w:rsid w:val="00F00CA0"/>
    <w:rsid w:val="00F00CCB"/>
    <w:rsid w:val="00F023DB"/>
    <w:rsid w:val="00F02473"/>
    <w:rsid w:val="00F03408"/>
    <w:rsid w:val="00F03D6F"/>
    <w:rsid w:val="00F048B0"/>
    <w:rsid w:val="00F04F35"/>
    <w:rsid w:val="00F05CB0"/>
    <w:rsid w:val="00F063F7"/>
    <w:rsid w:val="00F067CF"/>
    <w:rsid w:val="00F06DC9"/>
    <w:rsid w:val="00F06FF2"/>
    <w:rsid w:val="00F0739E"/>
    <w:rsid w:val="00F07F11"/>
    <w:rsid w:val="00F10708"/>
    <w:rsid w:val="00F122EE"/>
    <w:rsid w:val="00F12830"/>
    <w:rsid w:val="00F12C35"/>
    <w:rsid w:val="00F12FCF"/>
    <w:rsid w:val="00F1303D"/>
    <w:rsid w:val="00F1342E"/>
    <w:rsid w:val="00F14D37"/>
    <w:rsid w:val="00F15DE0"/>
    <w:rsid w:val="00F165BC"/>
    <w:rsid w:val="00F17357"/>
    <w:rsid w:val="00F17539"/>
    <w:rsid w:val="00F203EE"/>
    <w:rsid w:val="00F20D27"/>
    <w:rsid w:val="00F21386"/>
    <w:rsid w:val="00F21F53"/>
    <w:rsid w:val="00F22064"/>
    <w:rsid w:val="00F221F2"/>
    <w:rsid w:val="00F236D9"/>
    <w:rsid w:val="00F2396B"/>
    <w:rsid w:val="00F23CBE"/>
    <w:rsid w:val="00F23E33"/>
    <w:rsid w:val="00F2441F"/>
    <w:rsid w:val="00F2469E"/>
    <w:rsid w:val="00F24D0C"/>
    <w:rsid w:val="00F269BD"/>
    <w:rsid w:val="00F26C5D"/>
    <w:rsid w:val="00F270AF"/>
    <w:rsid w:val="00F274B3"/>
    <w:rsid w:val="00F27B2F"/>
    <w:rsid w:val="00F30095"/>
    <w:rsid w:val="00F30415"/>
    <w:rsid w:val="00F31293"/>
    <w:rsid w:val="00F32A42"/>
    <w:rsid w:val="00F32E4A"/>
    <w:rsid w:val="00F332FF"/>
    <w:rsid w:val="00F33A4E"/>
    <w:rsid w:val="00F3413E"/>
    <w:rsid w:val="00F34402"/>
    <w:rsid w:val="00F35494"/>
    <w:rsid w:val="00F363AE"/>
    <w:rsid w:val="00F364F2"/>
    <w:rsid w:val="00F368F1"/>
    <w:rsid w:val="00F37094"/>
    <w:rsid w:val="00F37FA9"/>
    <w:rsid w:val="00F41E3C"/>
    <w:rsid w:val="00F4268D"/>
    <w:rsid w:val="00F426B7"/>
    <w:rsid w:val="00F43164"/>
    <w:rsid w:val="00F4322D"/>
    <w:rsid w:val="00F4385E"/>
    <w:rsid w:val="00F445E6"/>
    <w:rsid w:val="00F45FEB"/>
    <w:rsid w:val="00F46899"/>
    <w:rsid w:val="00F47254"/>
    <w:rsid w:val="00F47362"/>
    <w:rsid w:val="00F5038D"/>
    <w:rsid w:val="00F5047F"/>
    <w:rsid w:val="00F50745"/>
    <w:rsid w:val="00F50F55"/>
    <w:rsid w:val="00F5140B"/>
    <w:rsid w:val="00F51BE0"/>
    <w:rsid w:val="00F5257D"/>
    <w:rsid w:val="00F528CD"/>
    <w:rsid w:val="00F53439"/>
    <w:rsid w:val="00F54E28"/>
    <w:rsid w:val="00F572F2"/>
    <w:rsid w:val="00F57407"/>
    <w:rsid w:val="00F5768A"/>
    <w:rsid w:val="00F57A04"/>
    <w:rsid w:val="00F63443"/>
    <w:rsid w:val="00F63A19"/>
    <w:rsid w:val="00F6480F"/>
    <w:rsid w:val="00F64A40"/>
    <w:rsid w:val="00F652DB"/>
    <w:rsid w:val="00F6564C"/>
    <w:rsid w:val="00F660E5"/>
    <w:rsid w:val="00F66199"/>
    <w:rsid w:val="00F66A3C"/>
    <w:rsid w:val="00F674B7"/>
    <w:rsid w:val="00F6791D"/>
    <w:rsid w:val="00F702D8"/>
    <w:rsid w:val="00F711A8"/>
    <w:rsid w:val="00F7246B"/>
    <w:rsid w:val="00F72C40"/>
    <w:rsid w:val="00F74C2E"/>
    <w:rsid w:val="00F74EC9"/>
    <w:rsid w:val="00F751E7"/>
    <w:rsid w:val="00F75733"/>
    <w:rsid w:val="00F775EF"/>
    <w:rsid w:val="00F80962"/>
    <w:rsid w:val="00F815D9"/>
    <w:rsid w:val="00F8169A"/>
    <w:rsid w:val="00F82175"/>
    <w:rsid w:val="00F82369"/>
    <w:rsid w:val="00F82D28"/>
    <w:rsid w:val="00F840CF"/>
    <w:rsid w:val="00F84410"/>
    <w:rsid w:val="00F857A1"/>
    <w:rsid w:val="00F862DA"/>
    <w:rsid w:val="00F86650"/>
    <w:rsid w:val="00F870E2"/>
    <w:rsid w:val="00F87BCB"/>
    <w:rsid w:val="00F911F1"/>
    <w:rsid w:val="00F91AE3"/>
    <w:rsid w:val="00F91C02"/>
    <w:rsid w:val="00F92D20"/>
    <w:rsid w:val="00F93A49"/>
    <w:rsid w:val="00F9481B"/>
    <w:rsid w:val="00F94F92"/>
    <w:rsid w:val="00F9602C"/>
    <w:rsid w:val="00F961AA"/>
    <w:rsid w:val="00F9631C"/>
    <w:rsid w:val="00F963BE"/>
    <w:rsid w:val="00F97FF2"/>
    <w:rsid w:val="00FA1840"/>
    <w:rsid w:val="00FA26D5"/>
    <w:rsid w:val="00FA2939"/>
    <w:rsid w:val="00FA2A5C"/>
    <w:rsid w:val="00FA3979"/>
    <w:rsid w:val="00FA39C7"/>
    <w:rsid w:val="00FA415F"/>
    <w:rsid w:val="00FA5A70"/>
    <w:rsid w:val="00FA68AB"/>
    <w:rsid w:val="00FA6D13"/>
    <w:rsid w:val="00FA708E"/>
    <w:rsid w:val="00FA7EA3"/>
    <w:rsid w:val="00FB0A69"/>
    <w:rsid w:val="00FB0A72"/>
    <w:rsid w:val="00FB0E78"/>
    <w:rsid w:val="00FB0EC5"/>
    <w:rsid w:val="00FB20FF"/>
    <w:rsid w:val="00FB2310"/>
    <w:rsid w:val="00FB3351"/>
    <w:rsid w:val="00FB37D4"/>
    <w:rsid w:val="00FB5046"/>
    <w:rsid w:val="00FB51AE"/>
    <w:rsid w:val="00FB5B11"/>
    <w:rsid w:val="00FB6EC1"/>
    <w:rsid w:val="00FB7955"/>
    <w:rsid w:val="00FB7A41"/>
    <w:rsid w:val="00FC069D"/>
    <w:rsid w:val="00FC16A4"/>
    <w:rsid w:val="00FC22DF"/>
    <w:rsid w:val="00FC37F6"/>
    <w:rsid w:val="00FC3D37"/>
    <w:rsid w:val="00FC3EF2"/>
    <w:rsid w:val="00FC411E"/>
    <w:rsid w:val="00FC5F96"/>
    <w:rsid w:val="00FC682F"/>
    <w:rsid w:val="00FC7936"/>
    <w:rsid w:val="00FC7995"/>
    <w:rsid w:val="00FC7BAE"/>
    <w:rsid w:val="00FC7F0F"/>
    <w:rsid w:val="00FD037D"/>
    <w:rsid w:val="00FD05C5"/>
    <w:rsid w:val="00FD1213"/>
    <w:rsid w:val="00FD187A"/>
    <w:rsid w:val="00FD3427"/>
    <w:rsid w:val="00FD4637"/>
    <w:rsid w:val="00FD4E4E"/>
    <w:rsid w:val="00FD6AAD"/>
    <w:rsid w:val="00FE0CA1"/>
    <w:rsid w:val="00FE0FAC"/>
    <w:rsid w:val="00FE1252"/>
    <w:rsid w:val="00FE18E5"/>
    <w:rsid w:val="00FE2666"/>
    <w:rsid w:val="00FE306A"/>
    <w:rsid w:val="00FE372D"/>
    <w:rsid w:val="00FE394C"/>
    <w:rsid w:val="00FE4F5B"/>
    <w:rsid w:val="00FE5DB1"/>
    <w:rsid w:val="00FE5F9C"/>
    <w:rsid w:val="00FE6999"/>
    <w:rsid w:val="00FE6A2F"/>
    <w:rsid w:val="00FE7665"/>
    <w:rsid w:val="00FE79B8"/>
    <w:rsid w:val="00FE7D7B"/>
    <w:rsid w:val="00FF0A85"/>
    <w:rsid w:val="00FF2299"/>
    <w:rsid w:val="00FF27FF"/>
    <w:rsid w:val="00FF2B59"/>
    <w:rsid w:val="00FF3A36"/>
    <w:rsid w:val="00FF4907"/>
    <w:rsid w:val="00FF4A91"/>
    <w:rsid w:val="00FF50A9"/>
    <w:rsid w:val="00FF677A"/>
    <w:rsid w:val="00FF6F29"/>
    <w:rsid w:val="00FF70B7"/>
    <w:rsid w:val="00FF7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12769"/>
    <o:shapelayout v:ext="edit">
      <o:idmap v:ext="edit" data="1"/>
    </o:shapelayout>
  </w:shapeDefaults>
  <w:decimalSymbol w:val="."/>
  <w:listSeparator w:val=","/>
  <w14:docId w14:val="420E5DE8"/>
  <w15:docId w15:val="{A0E332DD-1F11-44EE-9482-47C779F4D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F9F"/>
    <w:pPr>
      <w:widowControl w:val="0"/>
    </w:pPr>
    <w:rPr>
      <w:snapToGrid w:val="0"/>
      <w:sz w:val="24"/>
    </w:rPr>
  </w:style>
  <w:style w:type="paragraph" w:styleId="Heading2">
    <w:name w:val="heading 2"/>
    <w:basedOn w:val="Normal"/>
    <w:next w:val="Normal"/>
    <w:link w:val="Heading2Char"/>
    <w:uiPriority w:val="9"/>
    <w:unhideWhenUsed/>
    <w:qFormat/>
    <w:rsid w:val="0060333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4A6F23"/>
    <w:rPr>
      <w:sz w:val="20"/>
    </w:rPr>
  </w:style>
  <w:style w:type="character" w:customStyle="1" w:styleId="EndnoteTextChar">
    <w:name w:val="Endnote Text Char"/>
    <w:link w:val="EndnoteText"/>
    <w:uiPriority w:val="99"/>
    <w:semiHidden/>
    <w:rsid w:val="004A6F23"/>
    <w:rPr>
      <w:snapToGrid w:val="0"/>
    </w:rPr>
  </w:style>
  <w:style w:type="character" w:styleId="EndnoteReference">
    <w:name w:val="endnote reference"/>
    <w:uiPriority w:val="99"/>
    <w:semiHidden/>
    <w:unhideWhenUsed/>
    <w:rsid w:val="004A6F23"/>
    <w:rPr>
      <w:vertAlign w:val="superscript"/>
    </w:rPr>
  </w:style>
  <w:style w:type="paragraph" w:styleId="Header">
    <w:name w:val="header"/>
    <w:basedOn w:val="Normal"/>
    <w:link w:val="HeaderChar"/>
    <w:uiPriority w:val="99"/>
    <w:unhideWhenUsed/>
    <w:rsid w:val="00F2441F"/>
    <w:pPr>
      <w:tabs>
        <w:tab w:val="center" w:pos="4680"/>
        <w:tab w:val="right" w:pos="9360"/>
      </w:tabs>
    </w:pPr>
  </w:style>
  <w:style w:type="character" w:customStyle="1" w:styleId="HeaderChar">
    <w:name w:val="Header Char"/>
    <w:link w:val="Header"/>
    <w:uiPriority w:val="99"/>
    <w:rsid w:val="00F2441F"/>
    <w:rPr>
      <w:snapToGrid w:val="0"/>
      <w:sz w:val="24"/>
    </w:rPr>
  </w:style>
  <w:style w:type="paragraph" w:styleId="Footer">
    <w:name w:val="footer"/>
    <w:basedOn w:val="Normal"/>
    <w:link w:val="FooterChar"/>
    <w:uiPriority w:val="99"/>
    <w:unhideWhenUsed/>
    <w:rsid w:val="00F2441F"/>
    <w:pPr>
      <w:tabs>
        <w:tab w:val="center" w:pos="4680"/>
        <w:tab w:val="right" w:pos="9360"/>
      </w:tabs>
    </w:pPr>
  </w:style>
  <w:style w:type="character" w:customStyle="1" w:styleId="FooterChar">
    <w:name w:val="Footer Char"/>
    <w:link w:val="Footer"/>
    <w:uiPriority w:val="99"/>
    <w:rsid w:val="00F2441F"/>
    <w:rPr>
      <w:snapToGrid w:val="0"/>
      <w:sz w:val="24"/>
    </w:rPr>
  </w:style>
  <w:style w:type="character" w:styleId="CommentReference">
    <w:name w:val="annotation reference"/>
    <w:uiPriority w:val="99"/>
    <w:semiHidden/>
    <w:unhideWhenUsed/>
    <w:rsid w:val="00EF3DAD"/>
    <w:rPr>
      <w:sz w:val="16"/>
      <w:szCs w:val="16"/>
    </w:rPr>
  </w:style>
  <w:style w:type="paragraph" w:styleId="CommentText">
    <w:name w:val="annotation text"/>
    <w:basedOn w:val="Normal"/>
    <w:link w:val="CommentTextChar"/>
    <w:uiPriority w:val="99"/>
    <w:semiHidden/>
    <w:unhideWhenUsed/>
    <w:rsid w:val="00EF3DAD"/>
    <w:rPr>
      <w:sz w:val="20"/>
    </w:rPr>
  </w:style>
  <w:style w:type="character" w:customStyle="1" w:styleId="CommentTextChar">
    <w:name w:val="Comment Text Char"/>
    <w:link w:val="CommentText"/>
    <w:uiPriority w:val="99"/>
    <w:semiHidden/>
    <w:rsid w:val="00EF3DAD"/>
    <w:rPr>
      <w:snapToGrid w:val="0"/>
    </w:rPr>
  </w:style>
  <w:style w:type="paragraph" w:styleId="CommentSubject">
    <w:name w:val="annotation subject"/>
    <w:basedOn w:val="CommentText"/>
    <w:next w:val="CommentText"/>
    <w:link w:val="CommentSubjectChar"/>
    <w:uiPriority w:val="99"/>
    <w:semiHidden/>
    <w:unhideWhenUsed/>
    <w:rsid w:val="00EF3DAD"/>
    <w:rPr>
      <w:b/>
      <w:bCs/>
    </w:rPr>
  </w:style>
  <w:style w:type="character" w:customStyle="1" w:styleId="CommentSubjectChar">
    <w:name w:val="Comment Subject Char"/>
    <w:link w:val="CommentSubject"/>
    <w:uiPriority w:val="99"/>
    <w:semiHidden/>
    <w:rsid w:val="00EF3DAD"/>
    <w:rPr>
      <w:b/>
      <w:bCs/>
      <w:snapToGrid w:val="0"/>
    </w:rPr>
  </w:style>
  <w:style w:type="paragraph" w:styleId="Revision">
    <w:name w:val="Revision"/>
    <w:hidden/>
    <w:uiPriority w:val="99"/>
    <w:semiHidden/>
    <w:rsid w:val="00EF3DAD"/>
    <w:rPr>
      <w:snapToGrid w:val="0"/>
      <w:sz w:val="24"/>
    </w:rPr>
  </w:style>
  <w:style w:type="paragraph" w:styleId="BalloonText">
    <w:name w:val="Balloon Text"/>
    <w:basedOn w:val="Normal"/>
    <w:link w:val="BalloonTextChar"/>
    <w:uiPriority w:val="99"/>
    <w:semiHidden/>
    <w:unhideWhenUsed/>
    <w:rsid w:val="00EF3DAD"/>
    <w:rPr>
      <w:rFonts w:ascii="Tahoma" w:hAnsi="Tahoma"/>
      <w:sz w:val="16"/>
      <w:szCs w:val="16"/>
    </w:rPr>
  </w:style>
  <w:style w:type="character" w:customStyle="1" w:styleId="BalloonTextChar">
    <w:name w:val="Balloon Text Char"/>
    <w:link w:val="BalloonText"/>
    <w:uiPriority w:val="99"/>
    <w:semiHidden/>
    <w:rsid w:val="00EF3DAD"/>
    <w:rPr>
      <w:rFonts w:ascii="Tahoma" w:hAnsi="Tahoma" w:cs="Tahoma"/>
      <w:snapToGrid w:val="0"/>
      <w:sz w:val="16"/>
      <w:szCs w:val="16"/>
    </w:rPr>
  </w:style>
  <w:style w:type="character" w:styleId="Strong">
    <w:name w:val="Strong"/>
    <w:basedOn w:val="DefaultParagraphFont"/>
    <w:uiPriority w:val="22"/>
    <w:qFormat/>
    <w:rsid w:val="00D60822"/>
    <w:rPr>
      <w:b/>
      <w:bCs/>
    </w:rPr>
  </w:style>
  <w:style w:type="paragraph" w:styleId="NoSpacing">
    <w:name w:val="No Spacing"/>
    <w:uiPriority w:val="1"/>
    <w:qFormat/>
    <w:rsid w:val="008C2567"/>
    <w:pPr>
      <w:widowControl w:val="0"/>
    </w:pPr>
    <w:rPr>
      <w:snapToGrid w:val="0"/>
      <w:sz w:val="24"/>
    </w:rPr>
  </w:style>
  <w:style w:type="table" w:styleId="TableGrid">
    <w:name w:val="Table Grid"/>
    <w:basedOn w:val="TableNormal"/>
    <w:uiPriority w:val="39"/>
    <w:rsid w:val="00A87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748C"/>
    <w:pPr>
      <w:ind w:left="720"/>
      <w:contextualSpacing/>
    </w:pPr>
  </w:style>
  <w:style w:type="paragraph" w:styleId="NormalWeb">
    <w:name w:val="Normal (Web)"/>
    <w:basedOn w:val="Normal"/>
    <w:uiPriority w:val="99"/>
    <w:unhideWhenUsed/>
    <w:rsid w:val="00FC682F"/>
    <w:pPr>
      <w:widowControl/>
    </w:pPr>
    <w:rPr>
      <w:rFonts w:ascii="Calibri" w:eastAsiaTheme="minorHAnsi" w:hAnsi="Calibri" w:cs="Calibri"/>
      <w:snapToGrid/>
      <w:sz w:val="22"/>
      <w:szCs w:val="22"/>
    </w:rPr>
  </w:style>
  <w:style w:type="character" w:styleId="Hyperlink">
    <w:name w:val="Hyperlink"/>
    <w:basedOn w:val="DefaultParagraphFont"/>
    <w:uiPriority w:val="99"/>
    <w:semiHidden/>
    <w:unhideWhenUsed/>
    <w:rsid w:val="00B45D73"/>
    <w:rPr>
      <w:color w:val="0000FF"/>
      <w:u w:val="single"/>
    </w:rPr>
  </w:style>
  <w:style w:type="paragraph" w:styleId="PlainText">
    <w:name w:val="Plain Text"/>
    <w:basedOn w:val="Normal"/>
    <w:link w:val="PlainTextChar"/>
    <w:uiPriority w:val="99"/>
    <w:semiHidden/>
    <w:unhideWhenUsed/>
    <w:rsid w:val="00486D92"/>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semiHidden/>
    <w:rsid w:val="00486D92"/>
    <w:rPr>
      <w:rFonts w:ascii="Calibri" w:eastAsiaTheme="minorHAnsi" w:hAnsi="Calibri" w:cstheme="minorBidi"/>
      <w:sz w:val="22"/>
      <w:szCs w:val="21"/>
    </w:rPr>
  </w:style>
  <w:style w:type="paragraph" w:customStyle="1" w:styleId="Default">
    <w:name w:val="Default"/>
    <w:rsid w:val="00984C6F"/>
    <w:pPr>
      <w:autoSpaceDE w:val="0"/>
      <w:autoSpaceDN w:val="0"/>
      <w:adjustRightInd w:val="0"/>
    </w:pPr>
    <w:rPr>
      <w:rFonts w:ascii="Calibri" w:eastAsiaTheme="minorHAnsi" w:hAnsi="Calibri" w:cs="Calibri"/>
      <w:color w:val="000000"/>
      <w:sz w:val="24"/>
      <w:szCs w:val="24"/>
    </w:rPr>
  </w:style>
  <w:style w:type="character" w:customStyle="1" w:styleId="Heading2Char">
    <w:name w:val="Heading 2 Char"/>
    <w:basedOn w:val="DefaultParagraphFont"/>
    <w:link w:val="Heading2"/>
    <w:uiPriority w:val="9"/>
    <w:rsid w:val="00603339"/>
    <w:rPr>
      <w:rFonts w:asciiTheme="majorHAnsi" w:eastAsiaTheme="majorEastAsia" w:hAnsiTheme="majorHAnsi" w:cstheme="majorBidi"/>
      <w:snapToGrid w:val="0"/>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85687">
      <w:bodyDiv w:val="1"/>
      <w:marLeft w:val="0"/>
      <w:marRight w:val="0"/>
      <w:marTop w:val="0"/>
      <w:marBottom w:val="0"/>
      <w:divBdr>
        <w:top w:val="none" w:sz="0" w:space="0" w:color="auto"/>
        <w:left w:val="none" w:sz="0" w:space="0" w:color="auto"/>
        <w:bottom w:val="none" w:sz="0" w:space="0" w:color="auto"/>
        <w:right w:val="none" w:sz="0" w:space="0" w:color="auto"/>
      </w:divBdr>
    </w:div>
    <w:div w:id="187646926">
      <w:bodyDiv w:val="1"/>
      <w:marLeft w:val="0"/>
      <w:marRight w:val="0"/>
      <w:marTop w:val="0"/>
      <w:marBottom w:val="0"/>
      <w:divBdr>
        <w:top w:val="none" w:sz="0" w:space="0" w:color="auto"/>
        <w:left w:val="none" w:sz="0" w:space="0" w:color="auto"/>
        <w:bottom w:val="none" w:sz="0" w:space="0" w:color="auto"/>
        <w:right w:val="none" w:sz="0" w:space="0" w:color="auto"/>
      </w:divBdr>
    </w:div>
    <w:div w:id="247080132">
      <w:bodyDiv w:val="1"/>
      <w:marLeft w:val="0"/>
      <w:marRight w:val="0"/>
      <w:marTop w:val="0"/>
      <w:marBottom w:val="0"/>
      <w:divBdr>
        <w:top w:val="none" w:sz="0" w:space="0" w:color="auto"/>
        <w:left w:val="none" w:sz="0" w:space="0" w:color="auto"/>
        <w:bottom w:val="none" w:sz="0" w:space="0" w:color="auto"/>
        <w:right w:val="none" w:sz="0" w:space="0" w:color="auto"/>
      </w:divBdr>
    </w:div>
    <w:div w:id="290017231">
      <w:bodyDiv w:val="1"/>
      <w:marLeft w:val="0"/>
      <w:marRight w:val="0"/>
      <w:marTop w:val="0"/>
      <w:marBottom w:val="0"/>
      <w:divBdr>
        <w:top w:val="none" w:sz="0" w:space="0" w:color="auto"/>
        <w:left w:val="none" w:sz="0" w:space="0" w:color="auto"/>
        <w:bottom w:val="none" w:sz="0" w:space="0" w:color="auto"/>
        <w:right w:val="none" w:sz="0" w:space="0" w:color="auto"/>
      </w:divBdr>
    </w:div>
    <w:div w:id="449396165">
      <w:bodyDiv w:val="1"/>
      <w:marLeft w:val="0"/>
      <w:marRight w:val="0"/>
      <w:marTop w:val="0"/>
      <w:marBottom w:val="0"/>
      <w:divBdr>
        <w:top w:val="none" w:sz="0" w:space="0" w:color="auto"/>
        <w:left w:val="none" w:sz="0" w:space="0" w:color="auto"/>
        <w:bottom w:val="none" w:sz="0" w:space="0" w:color="auto"/>
        <w:right w:val="none" w:sz="0" w:space="0" w:color="auto"/>
      </w:divBdr>
    </w:div>
    <w:div w:id="465388980">
      <w:bodyDiv w:val="1"/>
      <w:marLeft w:val="0"/>
      <w:marRight w:val="0"/>
      <w:marTop w:val="0"/>
      <w:marBottom w:val="0"/>
      <w:divBdr>
        <w:top w:val="none" w:sz="0" w:space="0" w:color="auto"/>
        <w:left w:val="none" w:sz="0" w:space="0" w:color="auto"/>
        <w:bottom w:val="none" w:sz="0" w:space="0" w:color="auto"/>
        <w:right w:val="none" w:sz="0" w:space="0" w:color="auto"/>
      </w:divBdr>
      <w:divsChild>
        <w:div w:id="2064326145">
          <w:marLeft w:val="0"/>
          <w:marRight w:val="0"/>
          <w:marTop w:val="0"/>
          <w:marBottom w:val="0"/>
          <w:divBdr>
            <w:top w:val="none" w:sz="0" w:space="0" w:color="auto"/>
            <w:left w:val="none" w:sz="0" w:space="0" w:color="auto"/>
            <w:bottom w:val="none" w:sz="0" w:space="0" w:color="auto"/>
            <w:right w:val="none" w:sz="0" w:space="0" w:color="auto"/>
          </w:divBdr>
        </w:div>
        <w:div w:id="642344497">
          <w:marLeft w:val="0"/>
          <w:marRight w:val="0"/>
          <w:marTop w:val="0"/>
          <w:marBottom w:val="0"/>
          <w:divBdr>
            <w:top w:val="none" w:sz="0" w:space="0" w:color="auto"/>
            <w:left w:val="none" w:sz="0" w:space="0" w:color="auto"/>
            <w:bottom w:val="none" w:sz="0" w:space="0" w:color="auto"/>
            <w:right w:val="none" w:sz="0" w:space="0" w:color="auto"/>
          </w:divBdr>
        </w:div>
        <w:div w:id="244458132">
          <w:marLeft w:val="0"/>
          <w:marRight w:val="0"/>
          <w:marTop w:val="0"/>
          <w:marBottom w:val="0"/>
          <w:divBdr>
            <w:top w:val="none" w:sz="0" w:space="0" w:color="auto"/>
            <w:left w:val="none" w:sz="0" w:space="0" w:color="auto"/>
            <w:bottom w:val="none" w:sz="0" w:space="0" w:color="auto"/>
            <w:right w:val="none" w:sz="0" w:space="0" w:color="auto"/>
          </w:divBdr>
        </w:div>
        <w:div w:id="214397373">
          <w:marLeft w:val="0"/>
          <w:marRight w:val="0"/>
          <w:marTop w:val="0"/>
          <w:marBottom w:val="0"/>
          <w:divBdr>
            <w:top w:val="none" w:sz="0" w:space="0" w:color="auto"/>
            <w:left w:val="none" w:sz="0" w:space="0" w:color="auto"/>
            <w:bottom w:val="none" w:sz="0" w:space="0" w:color="auto"/>
            <w:right w:val="none" w:sz="0" w:space="0" w:color="auto"/>
          </w:divBdr>
        </w:div>
      </w:divsChild>
    </w:div>
    <w:div w:id="593588519">
      <w:bodyDiv w:val="1"/>
      <w:marLeft w:val="0"/>
      <w:marRight w:val="0"/>
      <w:marTop w:val="0"/>
      <w:marBottom w:val="0"/>
      <w:divBdr>
        <w:top w:val="none" w:sz="0" w:space="0" w:color="auto"/>
        <w:left w:val="none" w:sz="0" w:space="0" w:color="auto"/>
        <w:bottom w:val="none" w:sz="0" w:space="0" w:color="auto"/>
        <w:right w:val="none" w:sz="0" w:space="0" w:color="auto"/>
      </w:divBdr>
    </w:div>
    <w:div w:id="629626450">
      <w:bodyDiv w:val="1"/>
      <w:marLeft w:val="0"/>
      <w:marRight w:val="0"/>
      <w:marTop w:val="0"/>
      <w:marBottom w:val="0"/>
      <w:divBdr>
        <w:top w:val="none" w:sz="0" w:space="0" w:color="auto"/>
        <w:left w:val="none" w:sz="0" w:space="0" w:color="auto"/>
        <w:bottom w:val="none" w:sz="0" w:space="0" w:color="auto"/>
        <w:right w:val="none" w:sz="0" w:space="0" w:color="auto"/>
      </w:divBdr>
    </w:div>
    <w:div w:id="633102943">
      <w:bodyDiv w:val="1"/>
      <w:marLeft w:val="0"/>
      <w:marRight w:val="0"/>
      <w:marTop w:val="0"/>
      <w:marBottom w:val="0"/>
      <w:divBdr>
        <w:top w:val="none" w:sz="0" w:space="0" w:color="auto"/>
        <w:left w:val="none" w:sz="0" w:space="0" w:color="auto"/>
        <w:bottom w:val="none" w:sz="0" w:space="0" w:color="auto"/>
        <w:right w:val="none" w:sz="0" w:space="0" w:color="auto"/>
      </w:divBdr>
    </w:div>
    <w:div w:id="641932962">
      <w:bodyDiv w:val="1"/>
      <w:marLeft w:val="0"/>
      <w:marRight w:val="0"/>
      <w:marTop w:val="0"/>
      <w:marBottom w:val="0"/>
      <w:divBdr>
        <w:top w:val="none" w:sz="0" w:space="0" w:color="auto"/>
        <w:left w:val="none" w:sz="0" w:space="0" w:color="auto"/>
        <w:bottom w:val="none" w:sz="0" w:space="0" w:color="auto"/>
        <w:right w:val="none" w:sz="0" w:space="0" w:color="auto"/>
      </w:divBdr>
      <w:divsChild>
        <w:div w:id="837040880">
          <w:marLeft w:val="0"/>
          <w:marRight w:val="0"/>
          <w:marTop w:val="0"/>
          <w:marBottom w:val="0"/>
          <w:divBdr>
            <w:top w:val="none" w:sz="0" w:space="0" w:color="auto"/>
            <w:left w:val="none" w:sz="0" w:space="0" w:color="auto"/>
            <w:bottom w:val="none" w:sz="0" w:space="0" w:color="auto"/>
            <w:right w:val="none" w:sz="0" w:space="0" w:color="auto"/>
          </w:divBdr>
          <w:divsChild>
            <w:div w:id="304817668">
              <w:marLeft w:val="0"/>
              <w:marRight w:val="0"/>
              <w:marTop w:val="0"/>
              <w:marBottom w:val="0"/>
              <w:divBdr>
                <w:top w:val="none" w:sz="0" w:space="0" w:color="auto"/>
                <w:left w:val="none" w:sz="0" w:space="0" w:color="auto"/>
                <w:bottom w:val="none" w:sz="0" w:space="0" w:color="auto"/>
                <w:right w:val="none" w:sz="0" w:space="0" w:color="auto"/>
              </w:divBdr>
            </w:div>
            <w:div w:id="17700433">
              <w:marLeft w:val="0"/>
              <w:marRight w:val="0"/>
              <w:marTop w:val="0"/>
              <w:marBottom w:val="0"/>
              <w:divBdr>
                <w:top w:val="none" w:sz="0" w:space="0" w:color="auto"/>
                <w:left w:val="none" w:sz="0" w:space="0" w:color="auto"/>
                <w:bottom w:val="none" w:sz="0" w:space="0" w:color="auto"/>
                <w:right w:val="none" w:sz="0" w:space="0" w:color="auto"/>
              </w:divBdr>
              <w:divsChild>
                <w:div w:id="13002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193846">
      <w:bodyDiv w:val="1"/>
      <w:marLeft w:val="0"/>
      <w:marRight w:val="0"/>
      <w:marTop w:val="0"/>
      <w:marBottom w:val="0"/>
      <w:divBdr>
        <w:top w:val="none" w:sz="0" w:space="0" w:color="auto"/>
        <w:left w:val="none" w:sz="0" w:space="0" w:color="auto"/>
        <w:bottom w:val="none" w:sz="0" w:space="0" w:color="auto"/>
        <w:right w:val="none" w:sz="0" w:space="0" w:color="auto"/>
      </w:divBdr>
    </w:div>
    <w:div w:id="697320874">
      <w:bodyDiv w:val="1"/>
      <w:marLeft w:val="0"/>
      <w:marRight w:val="0"/>
      <w:marTop w:val="0"/>
      <w:marBottom w:val="0"/>
      <w:divBdr>
        <w:top w:val="none" w:sz="0" w:space="0" w:color="auto"/>
        <w:left w:val="none" w:sz="0" w:space="0" w:color="auto"/>
        <w:bottom w:val="none" w:sz="0" w:space="0" w:color="auto"/>
        <w:right w:val="none" w:sz="0" w:space="0" w:color="auto"/>
      </w:divBdr>
    </w:div>
    <w:div w:id="815299607">
      <w:bodyDiv w:val="1"/>
      <w:marLeft w:val="0"/>
      <w:marRight w:val="0"/>
      <w:marTop w:val="0"/>
      <w:marBottom w:val="0"/>
      <w:divBdr>
        <w:top w:val="none" w:sz="0" w:space="0" w:color="auto"/>
        <w:left w:val="none" w:sz="0" w:space="0" w:color="auto"/>
        <w:bottom w:val="none" w:sz="0" w:space="0" w:color="auto"/>
        <w:right w:val="none" w:sz="0" w:space="0" w:color="auto"/>
      </w:divBdr>
    </w:div>
    <w:div w:id="845173726">
      <w:bodyDiv w:val="1"/>
      <w:marLeft w:val="0"/>
      <w:marRight w:val="0"/>
      <w:marTop w:val="0"/>
      <w:marBottom w:val="0"/>
      <w:divBdr>
        <w:top w:val="none" w:sz="0" w:space="0" w:color="auto"/>
        <w:left w:val="none" w:sz="0" w:space="0" w:color="auto"/>
        <w:bottom w:val="none" w:sz="0" w:space="0" w:color="auto"/>
        <w:right w:val="none" w:sz="0" w:space="0" w:color="auto"/>
      </w:divBdr>
    </w:div>
    <w:div w:id="944462043">
      <w:bodyDiv w:val="1"/>
      <w:marLeft w:val="0"/>
      <w:marRight w:val="0"/>
      <w:marTop w:val="0"/>
      <w:marBottom w:val="0"/>
      <w:divBdr>
        <w:top w:val="none" w:sz="0" w:space="0" w:color="auto"/>
        <w:left w:val="none" w:sz="0" w:space="0" w:color="auto"/>
        <w:bottom w:val="none" w:sz="0" w:space="0" w:color="auto"/>
        <w:right w:val="none" w:sz="0" w:space="0" w:color="auto"/>
      </w:divBdr>
    </w:div>
    <w:div w:id="963463219">
      <w:bodyDiv w:val="1"/>
      <w:marLeft w:val="0"/>
      <w:marRight w:val="0"/>
      <w:marTop w:val="0"/>
      <w:marBottom w:val="0"/>
      <w:divBdr>
        <w:top w:val="none" w:sz="0" w:space="0" w:color="auto"/>
        <w:left w:val="none" w:sz="0" w:space="0" w:color="auto"/>
        <w:bottom w:val="none" w:sz="0" w:space="0" w:color="auto"/>
        <w:right w:val="none" w:sz="0" w:space="0" w:color="auto"/>
      </w:divBdr>
    </w:div>
    <w:div w:id="1005202951">
      <w:bodyDiv w:val="1"/>
      <w:marLeft w:val="0"/>
      <w:marRight w:val="0"/>
      <w:marTop w:val="0"/>
      <w:marBottom w:val="0"/>
      <w:divBdr>
        <w:top w:val="none" w:sz="0" w:space="0" w:color="auto"/>
        <w:left w:val="none" w:sz="0" w:space="0" w:color="auto"/>
        <w:bottom w:val="none" w:sz="0" w:space="0" w:color="auto"/>
        <w:right w:val="none" w:sz="0" w:space="0" w:color="auto"/>
      </w:divBdr>
    </w:div>
    <w:div w:id="1079672591">
      <w:bodyDiv w:val="1"/>
      <w:marLeft w:val="0"/>
      <w:marRight w:val="0"/>
      <w:marTop w:val="0"/>
      <w:marBottom w:val="0"/>
      <w:divBdr>
        <w:top w:val="none" w:sz="0" w:space="0" w:color="auto"/>
        <w:left w:val="none" w:sz="0" w:space="0" w:color="auto"/>
        <w:bottom w:val="none" w:sz="0" w:space="0" w:color="auto"/>
        <w:right w:val="none" w:sz="0" w:space="0" w:color="auto"/>
      </w:divBdr>
    </w:div>
    <w:div w:id="1166097129">
      <w:bodyDiv w:val="1"/>
      <w:marLeft w:val="0"/>
      <w:marRight w:val="0"/>
      <w:marTop w:val="0"/>
      <w:marBottom w:val="0"/>
      <w:divBdr>
        <w:top w:val="none" w:sz="0" w:space="0" w:color="auto"/>
        <w:left w:val="none" w:sz="0" w:space="0" w:color="auto"/>
        <w:bottom w:val="none" w:sz="0" w:space="0" w:color="auto"/>
        <w:right w:val="none" w:sz="0" w:space="0" w:color="auto"/>
      </w:divBdr>
    </w:div>
    <w:div w:id="1328289029">
      <w:bodyDiv w:val="1"/>
      <w:marLeft w:val="0"/>
      <w:marRight w:val="0"/>
      <w:marTop w:val="0"/>
      <w:marBottom w:val="0"/>
      <w:divBdr>
        <w:top w:val="none" w:sz="0" w:space="0" w:color="auto"/>
        <w:left w:val="none" w:sz="0" w:space="0" w:color="auto"/>
        <w:bottom w:val="none" w:sz="0" w:space="0" w:color="auto"/>
        <w:right w:val="none" w:sz="0" w:space="0" w:color="auto"/>
      </w:divBdr>
    </w:div>
    <w:div w:id="1348678444">
      <w:bodyDiv w:val="1"/>
      <w:marLeft w:val="0"/>
      <w:marRight w:val="0"/>
      <w:marTop w:val="0"/>
      <w:marBottom w:val="0"/>
      <w:divBdr>
        <w:top w:val="none" w:sz="0" w:space="0" w:color="auto"/>
        <w:left w:val="none" w:sz="0" w:space="0" w:color="auto"/>
        <w:bottom w:val="none" w:sz="0" w:space="0" w:color="auto"/>
        <w:right w:val="none" w:sz="0" w:space="0" w:color="auto"/>
      </w:divBdr>
    </w:div>
    <w:div w:id="1391922084">
      <w:bodyDiv w:val="1"/>
      <w:marLeft w:val="0"/>
      <w:marRight w:val="0"/>
      <w:marTop w:val="0"/>
      <w:marBottom w:val="0"/>
      <w:divBdr>
        <w:top w:val="none" w:sz="0" w:space="0" w:color="auto"/>
        <w:left w:val="none" w:sz="0" w:space="0" w:color="auto"/>
        <w:bottom w:val="none" w:sz="0" w:space="0" w:color="auto"/>
        <w:right w:val="none" w:sz="0" w:space="0" w:color="auto"/>
      </w:divBdr>
    </w:div>
    <w:div w:id="1459570357">
      <w:bodyDiv w:val="1"/>
      <w:marLeft w:val="0"/>
      <w:marRight w:val="0"/>
      <w:marTop w:val="0"/>
      <w:marBottom w:val="0"/>
      <w:divBdr>
        <w:top w:val="none" w:sz="0" w:space="0" w:color="auto"/>
        <w:left w:val="none" w:sz="0" w:space="0" w:color="auto"/>
        <w:bottom w:val="none" w:sz="0" w:space="0" w:color="auto"/>
        <w:right w:val="none" w:sz="0" w:space="0" w:color="auto"/>
      </w:divBdr>
    </w:div>
    <w:div w:id="1464234201">
      <w:bodyDiv w:val="1"/>
      <w:marLeft w:val="0"/>
      <w:marRight w:val="0"/>
      <w:marTop w:val="0"/>
      <w:marBottom w:val="0"/>
      <w:divBdr>
        <w:top w:val="none" w:sz="0" w:space="0" w:color="auto"/>
        <w:left w:val="none" w:sz="0" w:space="0" w:color="auto"/>
        <w:bottom w:val="none" w:sz="0" w:space="0" w:color="auto"/>
        <w:right w:val="none" w:sz="0" w:space="0" w:color="auto"/>
      </w:divBdr>
    </w:div>
    <w:div w:id="1489320573">
      <w:bodyDiv w:val="1"/>
      <w:marLeft w:val="0"/>
      <w:marRight w:val="0"/>
      <w:marTop w:val="0"/>
      <w:marBottom w:val="0"/>
      <w:divBdr>
        <w:top w:val="none" w:sz="0" w:space="0" w:color="auto"/>
        <w:left w:val="none" w:sz="0" w:space="0" w:color="auto"/>
        <w:bottom w:val="none" w:sz="0" w:space="0" w:color="auto"/>
        <w:right w:val="none" w:sz="0" w:space="0" w:color="auto"/>
      </w:divBdr>
    </w:div>
    <w:div w:id="1516456245">
      <w:bodyDiv w:val="1"/>
      <w:marLeft w:val="0"/>
      <w:marRight w:val="0"/>
      <w:marTop w:val="0"/>
      <w:marBottom w:val="0"/>
      <w:divBdr>
        <w:top w:val="none" w:sz="0" w:space="0" w:color="auto"/>
        <w:left w:val="none" w:sz="0" w:space="0" w:color="auto"/>
        <w:bottom w:val="none" w:sz="0" w:space="0" w:color="auto"/>
        <w:right w:val="none" w:sz="0" w:space="0" w:color="auto"/>
      </w:divBdr>
    </w:div>
    <w:div w:id="1520462891">
      <w:bodyDiv w:val="1"/>
      <w:marLeft w:val="0"/>
      <w:marRight w:val="0"/>
      <w:marTop w:val="0"/>
      <w:marBottom w:val="0"/>
      <w:divBdr>
        <w:top w:val="none" w:sz="0" w:space="0" w:color="auto"/>
        <w:left w:val="none" w:sz="0" w:space="0" w:color="auto"/>
        <w:bottom w:val="none" w:sz="0" w:space="0" w:color="auto"/>
        <w:right w:val="none" w:sz="0" w:space="0" w:color="auto"/>
      </w:divBdr>
    </w:div>
    <w:div w:id="1534420050">
      <w:bodyDiv w:val="1"/>
      <w:marLeft w:val="0"/>
      <w:marRight w:val="0"/>
      <w:marTop w:val="0"/>
      <w:marBottom w:val="0"/>
      <w:divBdr>
        <w:top w:val="none" w:sz="0" w:space="0" w:color="auto"/>
        <w:left w:val="none" w:sz="0" w:space="0" w:color="auto"/>
        <w:bottom w:val="none" w:sz="0" w:space="0" w:color="auto"/>
        <w:right w:val="none" w:sz="0" w:space="0" w:color="auto"/>
      </w:divBdr>
    </w:div>
    <w:div w:id="1567373328">
      <w:bodyDiv w:val="1"/>
      <w:marLeft w:val="0"/>
      <w:marRight w:val="0"/>
      <w:marTop w:val="0"/>
      <w:marBottom w:val="0"/>
      <w:divBdr>
        <w:top w:val="none" w:sz="0" w:space="0" w:color="auto"/>
        <w:left w:val="none" w:sz="0" w:space="0" w:color="auto"/>
        <w:bottom w:val="none" w:sz="0" w:space="0" w:color="auto"/>
        <w:right w:val="none" w:sz="0" w:space="0" w:color="auto"/>
      </w:divBdr>
    </w:div>
    <w:div w:id="1611430211">
      <w:bodyDiv w:val="1"/>
      <w:marLeft w:val="0"/>
      <w:marRight w:val="0"/>
      <w:marTop w:val="0"/>
      <w:marBottom w:val="0"/>
      <w:divBdr>
        <w:top w:val="none" w:sz="0" w:space="0" w:color="auto"/>
        <w:left w:val="none" w:sz="0" w:space="0" w:color="auto"/>
        <w:bottom w:val="none" w:sz="0" w:space="0" w:color="auto"/>
        <w:right w:val="none" w:sz="0" w:space="0" w:color="auto"/>
      </w:divBdr>
    </w:div>
    <w:div w:id="1615863761">
      <w:bodyDiv w:val="1"/>
      <w:marLeft w:val="0"/>
      <w:marRight w:val="0"/>
      <w:marTop w:val="0"/>
      <w:marBottom w:val="0"/>
      <w:divBdr>
        <w:top w:val="none" w:sz="0" w:space="0" w:color="auto"/>
        <w:left w:val="none" w:sz="0" w:space="0" w:color="auto"/>
        <w:bottom w:val="none" w:sz="0" w:space="0" w:color="auto"/>
        <w:right w:val="none" w:sz="0" w:space="0" w:color="auto"/>
      </w:divBdr>
    </w:div>
    <w:div w:id="1670865656">
      <w:bodyDiv w:val="1"/>
      <w:marLeft w:val="0"/>
      <w:marRight w:val="0"/>
      <w:marTop w:val="0"/>
      <w:marBottom w:val="0"/>
      <w:divBdr>
        <w:top w:val="none" w:sz="0" w:space="0" w:color="auto"/>
        <w:left w:val="none" w:sz="0" w:space="0" w:color="auto"/>
        <w:bottom w:val="none" w:sz="0" w:space="0" w:color="auto"/>
        <w:right w:val="none" w:sz="0" w:space="0" w:color="auto"/>
      </w:divBdr>
    </w:div>
    <w:div w:id="1705642529">
      <w:bodyDiv w:val="1"/>
      <w:marLeft w:val="0"/>
      <w:marRight w:val="0"/>
      <w:marTop w:val="0"/>
      <w:marBottom w:val="0"/>
      <w:divBdr>
        <w:top w:val="none" w:sz="0" w:space="0" w:color="auto"/>
        <w:left w:val="none" w:sz="0" w:space="0" w:color="auto"/>
        <w:bottom w:val="none" w:sz="0" w:space="0" w:color="auto"/>
        <w:right w:val="none" w:sz="0" w:space="0" w:color="auto"/>
      </w:divBdr>
    </w:div>
    <w:div w:id="1751199505">
      <w:bodyDiv w:val="1"/>
      <w:marLeft w:val="0"/>
      <w:marRight w:val="0"/>
      <w:marTop w:val="0"/>
      <w:marBottom w:val="0"/>
      <w:divBdr>
        <w:top w:val="none" w:sz="0" w:space="0" w:color="auto"/>
        <w:left w:val="none" w:sz="0" w:space="0" w:color="auto"/>
        <w:bottom w:val="none" w:sz="0" w:space="0" w:color="auto"/>
        <w:right w:val="none" w:sz="0" w:space="0" w:color="auto"/>
      </w:divBdr>
    </w:div>
    <w:div w:id="1862934931">
      <w:bodyDiv w:val="1"/>
      <w:marLeft w:val="0"/>
      <w:marRight w:val="0"/>
      <w:marTop w:val="0"/>
      <w:marBottom w:val="0"/>
      <w:divBdr>
        <w:top w:val="none" w:sz="0" w:space="0" w:color="auto"/>
        <w:left w:val="none" w:sz="0" w:space="0" w:color="auto"/>
        <w:bottom w:val="none" w:sz="0" w:space="0" w:color="auto"/>
        <w:right w:val="none" w:sz="0" w:space="0" w:color="auto"/>
      </w:divBdr>
    </w:div>
    <w:div w:id="1988122657">
      <w:bodyDiv w:val="1"/>
      <w:marLeft w:val="0"/>
      <w:marRight w:val="0"/>
      <w:marTop w:val="0"/>
      <w:marBottom w:val="0"/>
      <w:divBdr>
        <w:top w:val="none" w:sz="0" w:space="0" w:color="auto"/>
        <w:left w:val="none" w:sz="0" w:space="0" w:color="auto"/>
        <w:bottom w:val="none" w:sz="0" w:space="0" w:color="auto"/>
        <w:right w:val="none" w:sz="0" w:space="0" w:color="auto"/>
      </w:divBdr>
    </w:div>
    <w:div w:id="2024089551">
      <w:bodyDiv w:val="1"/>
      <w:marLeft w:val="0"/>
      <w:marRight w:val="0"/>
      <w:marTop w:val="0"/>
      <w:marBottom w:val="0"/>
      <w:divBdr>
        <w:top w:val="none" w:sz="0" w:space="0" w:color="auto"/>
        <w:left w:val="none" w:sz="0" w:space="0" w:color="auto"/>
        <w:bottom w:val="none" w:sz="0" w:space="0" w:color="auto"/>
        <w:right w:val="none" w:sz="0" w:space="0" w:color="auto"/>
      </w:divBdr>
    </w:div>
    <w:div w:id="2076585889">
      <w:bodyDiv w:val="1"/>
      <w:marLeft w:val="0"/>
      <w:marRight w:val="0"/>
      <w:marTop w:val="0"/>
      <w:marBottom w:val="0"/>
      <w:divBdr>
        <w:top w:val="none" w:sz="0" w:space="0" w:color="auto"/>
        <w:left w:val="none" w:sz="0" w:space="0" w:color="auto"/>
        <w:bottom w:val="none" w:sz="0" w:space="0" w:color="auto"/>
        <w:right w:val="none" w:sz="0" w:space="0" w:color="auto"/>
      </w:divBdr>
    </w:div>
    <w:div w:id="211111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39B32-7FA5-44F3-97ED-0CB6A26B3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672</Words>
  <Characters>3832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Hart</dc:creator>
  <cp:lastModifiedBy>Scott Stanton</cp:lastModifiedBy>
  <cp:revision>7</cp:revision>
  <cp:lastPrinted>2021-01-14T00:53:00Z</cp:lastPrinted>
  <dcterms:created xsi:type="dcterms:W3CDTF">2023-10-09T17:20:00Z</dcterms:created>
  <dcterms:modified xsi:type="dcterms:W3CDTF">2023-10-11T18:56:00Z</dcterms:modified>
</cp:coreProperties>
</file>